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90BC" w14:textId="77777777" w:rsidR="001C12B5" w:rsidRPr="001C12B5" w:rsidRDefault="001C12B5" w:rsidP="001C12B5">
      <w:pPr>
        <w:shd w:val="clear" w:color="auto" w:fill="FFFFFF"/>
        <w:spacing w:after="120" w:line="240" w:lineRule="auto"/>
        <w:rPr>
          <w:rFonts w:asciiTheme="majorHAnsi" w:eastAsia="Times New Roman" w:hAnsiTheme="majorHAnsi" w:cs="Tahoma"/>
          <w:bCs/>
          <w:i/>
          <w:color w:val="444444"/>
          <w:sz w:val="24"/>
          <w:szCs w:val="24"/>
        </w:rPr>
      </w:pPr>
      <w:r w:rsidRPr="001C12B5">
        <w:rPr>
          <w:rFonts w:asciiTheme="majorHAnsi" w:eastAsia="Times New Roman" w:hAnsiTheme="majorHAnsi" w:cs="Tahoma"/>
          <w:bCs/>
          <w:i/>
          <w:color w:val="444444"/>
          <w:sz w:val="24"/>
          <w:szCs w:val="24"/>
        </w:rPr>
        <w:t xml:space="preserve">The following template is to support community gardens, orchards, &amp; forests to structure the management and sustainability of their project. </w:t>
      </w:r>
      <w:r>
        <w:rPr>
          <w:rFonts w:asciiTheme="majorHAnsi" w:eastAsia="Times New Roman" w:hAnsiTheme="majorHAnsi" w:cs="Tahoma"/>
          <w:bCs/>
          <w:i/>
          <w:color w:val="444444"/>
          <w:sz w:val="24"/>
          <w:szCs w:val="24"/>
        </w:rPr>
        <w:t>A</w:t>
      </w:r>
      <w:r w:rsidRPr="001C12B5">
        <w:rPr>
          <w:rFonts w:asciiTheme="majorHAnsi" w:eastAsia="Times New Roman" w:hAnsiTheme="majorHAnsi" w:cs="Tahoma"/>
          <w:bCs/>
          <w:i/>
          <w:color w:val="444444"/>
          <w:sz w:val="24"/>
          <w:szCs w:val="24"/>
        </w:rPr>
        <w:t xml:space="preserve">ny part of the template </w:t>
      </w:r>
      <w:r>
        <w:rPr>
          <w:rFonts w:asciiTheme="majorHAnsi" w:eastAsia="Times New Roman" w:hAnsiTheme="majorHAnsi" w:cs="Tahoma"/>
          <w:bCs/>
          <w:i/>
          <w:color w:val="444444"/>
          <w:sz w:val="24"/>
          <w:szCs w:val="24"/>
        </w:rPr>
        <w:t>may be adjusted as needed</w:t>
      </w:r>
      <w:r w:rsidRPr="001C12B5">
        <w:rPr>
          <w:rFonts w:asciiTheme="majorHAnsi" w:eastAsia="Times New Roman" w:hAnsiTheme="majorHAnsi" w:cs="Tahoma"/>
          <w:bCs/>
          <w:i/>
          <w:color w:val="444444"/>
          <w:sz w:val="24"/>
          <w:szCs w:val="24"/>
        </w:rPr>
        <w:t xml:space="preserve">. </w:t>
      </w:r>
      <w:r>
        <w:rPr>
          <w:rFonts w:asciiTheme="majorHAnsi" w:eastAsia="Times New Roman" w:hAnsiTheme="majorHAnsi" w:cs="Tahoma"/>
          <w:bCs/>
          <w:i/>
          <w:color w:val="444444"/>
          <w:sz w:val="24"/>
          <w:szCs w:val="24"/>
        </w:rPr>
        <w:t xml:space="preserve">The final version and any subsequent edits of the charter should be given to Harvest Pierce County. All community food projects are required to abide by a charter </w:t>
      </w:r>
      <w:proofErr w:type="gramStart"/>
      <w:r>
        <w:rPr>
          <w:rFonts w:asciiTheme="majorHAnsi" w:eastAsia="Times New Roman" w:hAnsiTheme="majorHAnsi" w:cs="Tahoma"/>
          <w:bCs/>
          <w:i/>
          <w:color w:val="444444"/>
          <w:sz w:val="24"/>
          <w:szCs w:val="24"/>
        </w:rPr>
        <w:t>in order to</w:t>
      </w:r>
      <w:proofErr w:type="gramEnd"/>
      <w:r>
        <w:rPr>
          <w:rFonts w:asciiTheme="majorHAnsi" w:eastAsia="Times New Roman" w:hAnsiTheme="majorHAnsi" w:cs="Tahoma"/>
          <w:bCs/>
          <w:i/>
          <w:color w:val="444444"/>
          <w:sz w:val="24"/>
          <w:szCs w:val="24"/>
        </w:rPr>
        <w:t xml:space="preserve"> receive resources or be eligible for funding from Harvest Pierce County. </w:t>
      </w:r>
    </w:p>
    <w:p w14:paraId="47DB3637" w14:textId="77777777" w:rsidR="001C12B5" w:rsidRDefault="001C12B5" w:rsidP="00AA5EBE">
      <w:pPr>
        <w:shd w:val="clear" w:color="auto" w:fill="FFFFFF"/>
        <w:spacing w:after="120" w:line="240" w:lineRule="auto"/>
        <w:ind w:left="360"/>
        <w:jc w:val="center"/>
        <w:rPr>
          <w:rFonts w:asciiTheme="majorHAnsi" w:eastAsia="Times New Roman" w:hAnsiTheme="majorHAnsi" w:cs="Tahoma"/>
          <w:b/>
          <w:bCs/>
          <w:color w:val="444444"/>
          <w:sz w:val="24"/>
          <w:szCs w:val="24"/>
        </w:rPr>
      </w:pPr>
    </w:p>
    <w:p w14:paraId="3FBBC57B" w14:textId="77777777" w:rsidR="00AA5EBE" w:rsidRPr="006B2A6E" w:rsidRDefault="006B2A6E" w:rsidP="00AA5EBE">
      <w:pPr>
        <w:shd w:val="clear" w:color="auto" w:fill="FFFFFF"/>
        <w:spacing w:after="120" w:line="240" w:lineRule="auto"/>
        <w:ind w:left="360"/>
        <w:jc w:val="center"/>
        <w:rPr>
          <w:rFonts w:asciiTheme="majorHAnsi" w:eastAsia="Times New Roman" w:hAnsiTheme="majorHAnsi" w:cs="Tahoma"/>
          <w:b/>
          <w:color w:val="444444"/>
          <w:sz w:val="24"/>
          <w:szCs w:val="24"/>
        </w:rPr>
      </w:pPr>
      <w:r w:rsidRPr="006B2A6E">
        <w:rPr>
          <w:rFonts w:asciiTheme="majorHAnsi" w:eastAsia="Times New Roman" w:hAnsiTheme="majorHAnsi" w:cs="Tahoma"/>
          <w:b/>
          <w:color w:val="444444"/>
          <w:sz w:val="24"/>
          <w:szCs w:val="24"/>
        </w:rPr>
        <w:t xml:space="preserve"> (name of project) Charter</w:t>
      </w:r>
    </w:p>
    <w:p w14:paraId="2193CFEF" w14:textId="77777777" w:rsidR="00AA5EBE" w:rsidRDefault="00BD190C" w:rsidP="00AA5EBE">
      <w:pPr>
        <w:shd w:val="clear" w:color="auto" w:fill="FFFFFF"/>
        <w:spacing w:after="120" w:line="240" w:lineRule="auto"/>
        <w:ind w:left="360"/>
        <w:jc w:val="center"/>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Founded </w:t>
      </w:r>
      <w:r w:rsidR="001C12B5">
        <w:rPr>
          <w:rFonts w:asciiTheme="majorHAnsi" w:eastAsia="Times New Roman" w:hAnsiTheme="majorHAnsi" w:cs="Tahoma"/>
          <w:color w:val="444444"/>
          <w:sz w:val="24"/>
          <w:szCs w:val="24"/>
        </w:rPr>
        <w:t xml:space="preserve">Month/Day/Year </w:t>
      </w:r>
    </w:p>
    <w:p w14:paraId="3E9CCBE8" w14:textId="77777777" w:rsidR="001C12B5" w:rsidRPr="00AA5EBE" w:rsidRDefault="001C12B5" w:rsidP="00AA5EBE">
      <w:pPr>
        <w:shd w:val="clear" w:color="auto" w:fill="FFFFFF"/>
        <w:spacing w:after="120" w:line="240" w:lineRule="auto"/>
        <w:ind w:left="360"/>
        <w:jc w:val="center"/>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Month/Day/Year of last edit</w:t>
      </w:r>
    </w:p>
    <w:p w14:paraId="20475315" w14:textId="77777777" w:rsidR="00AA5EBE" w:rsidRPr="00AA5EBE" w:rsidRDefault="00AA5EBE" w:rsidP="00AA5EBE">
      <w:pPr>
        <w:shd w:val="clear" w:color="auto" w:fill="FFFFFF"/>
        <w:spacing w:after="324" w:line="240" w:lineRule="auto"/>
        <w:rPr>
          <w:rFonts w:asciiTheme="majorHAnsi" w:eastAsia="Times New Roman" w:hAnsiTheme="majorHAnsi" w:cs="Tahoma"/>
          <w:color w:val="444444"/>
          <w:sz w:val="24"/>
          <w:szCs w:val="24"/>
        </w:rPr>
      </w:pPr>
      <w:r w:rsidRPr="00AA5EBE">
        <w:rPr>
          <w:rFonts w:asciiTheme="majorHAnsi" w:eastAsia="Times New Roman" w:hAnsiTheme="majorHAnsi" w:cs="Tahoma"/>
          <w:b/>
          <w:bCs/>
          <w:color w:val="444444"/>
          <w:sz w:val="24"/>
          <w:szCs w:val="24"/>
        </w:rPr>
        <w:t xml:space="preserve">Article I – </w:t>
      </w:r>
      <w:r w:rsidR="006B2A6E">
        <w:rPr>
          <w:rFonts w:asciiTheme="majorHAnsi" w:eastAsia="Times New Roman" w:hAnsiTheme="majorHAnsi" w:cs="Tahoma"/>
          <w:b/>
          <w:bCs/>
          <w:color w:val="444444"/>
          <w:sz w:val="24"/>
          <w:szCs w:val="24"/>
        </w:rPr>
        <w:t>Purpose &amp; Vision</w:t>
      </w:r>
    </w:p>
    <w:p w14:paraId="6B4B1143" w14:textId="77777777" w:rsidR="006B2A6E" w:rsidRDefault="004F5656" w:rsidP="006B2A6E">
      <w:pPr>
        <w:pStyle w:val="ListParagraph"/>
        <w:numPr>
          <w:ilvl w:val="1"/>
          <w:numId w:val="17"/>
        </w:numPr>
        <w:shd w:val="clear" w:color="auto" w:fill="FFFFFF"/>
        <w:spacing w:after="324" w:line="240" w:lineRule="auto"/>
        <w:rPr>
          <w:rFonts w:asciiTheme="majorHAnsi" w:eastAsia="Times New Roman" w:hAnsiTheme="majorHAnsi" w:cs="Tahoma"/>
          <w:color w:val="444444"/>
          <w:sz w:val="24"/>
          <w:szCs w:val="24"/>
        </w:rPr>
      </w:pPr>
      <w:r w:rsidRPr="006B2A6E">
        <w:rPr>
          <w:rFonts w:asciiTheme="majorHAnsi" w:eastAsia="Times New Roman" w:hAnsiTheme="majorHAnsi" w:cs="Tahoma"/>
          <w:color w:val="444444"/>
          <w:sz w:val="24"/>
          <w:szCs w:val="24"/>
          <w:u w:val="single"/>
        </w:rPr>
        <w:t>Purpose</w:t>
      </w:r>
      <w:r w:rsidR="00AA5EBE" w:rsidRPr="006B2A6E">
        <w:rPr>
          <w:rFonts w:asciiTheme="majorHAnsi" w:eastAsia="Times New Roman" w:hAnsiTheme="majorHAnsi" w:cs="Tahoma"/>
          <w:color w:val="444444"/>
          <w:sz w:val="24"/>
          <w:szCs w:val="24"/>
        </w:rPr>
        <w:t xml:space="preserve"> –</w:t>
      </w:r>
      <w:r w:rsidRPr="006B2A6E">
        <w:rPr>
          <w:rFonts w:asciiTheme="majorHAnsi" w:eastAsia="Times New Roman" w:hAnsiTheme="majorHAnsi" w:cs="Tahoma"/>
          <w:color w:val="444444"/>
          <w:sz w:val="24"/>
          <w:szCs w:val="24"/>
        </w:rPr>
        <w:t xml:space="preserve"> </w:t>
      </w:r>
      <w:r w:rsidR="000C234E" w:rsidRPr="006B2A6E">
        <w:rPr>
          <w:rFonts w:asciiTheme="majorHAnsi" w:eastAsia="Times New Roman" w:hAnsiTheme="majorHAnsi" w:cs="Tahoma"/>
          <w:color w:val="444444"/>
          <w:sz w:val="24"/>
          <w:szCs w:val="24"/>
        </w:rPr>
        <w:t xml:space="preserve">The purpose of (name of project) is to provide (goods/services) to (who). </w:t>
      </w:r>
    </w:p>
    <w:p w14:paraId="39E21FDE" w14:textId="77777777" w:rsidR="006B2A6E" w:rsidRPr="006B2A6E" w:rsidRDefault="006B2A6E" w:rsidP="006B2A6E">
      <w:pPr>
        <w:pStyle w:val="ListParagraph"/>
        <w:shd w:val="clear" w:color="auto" w:fill="FFFFFF"/>
        <w:spacing w:after="324" w:line="240" w:lineRule="auto"/>
        <w:ind w:left="360"/>
        <w:rPr>
          <w:rFonts w:asciiTheme="majorHAnsi" w:eastAsia="Times New Roman" w:hAnsiTheme="majorHAnsi" w:cs="Tahoma"/>
          <w:color w:val="444444"/>
          <w:sz w:val="24"/>
          <w:szCs w:val="24"/>
        </w:rPr>
      </w:pPr>
    </w:p>
    <w:p w14:paraId="32ED4A1C" w14:textId="77777777" w:rsidR="00AA5EBE" w:rsidRPr="006B2A6E" w:rsidRDefault="006B2A6E" w:rsidP="006B2A6E">
      <w:pPr>
        <w:pStyle w:val="ListParagraph"/>
        <w:numPr>
          <w:ilvl w:val="1"/>
          <w:numId w:val="17"/>
        </w:numPr>
        <w:shd w:val="clear" w:color="auto" w:fill="FFFFFF"/>
        <w:spacing w:after="324" w:line="240" w:lineRule="auto"/>
        <w:rPr>
          <w:rFonts w:asciiTheme="majorHAnsi" w:eastAsia="Times New Roman" w:hAnsiTheme="majorHAnsi" w:cs="Tahoma"/>
          <w:color w:val="444444"/>
          <w:sz w:val="24"/>
          <w:szCs w:val="24"/>
        </w:rPr>
      </w:pPr>
      <w:r w:rsidRPr="006B2A6E">
        <w:rPr>
          <w:rFonts w:asciiTheme="majorHAnsi" w:eastAsia="Times New Roman" w:hAnsiTheme="majorHAnsi" w:cs="Tahoma"/>
          <w:color w:val="444444"/>
          <w:sz w:val="24"/>
          <w:szCs w:val="24"/>
          <w:u w:val="single"/>
        </w:rPr>
        <w:t>Vision</w:t>
      </w:r>
      <w:r>
        <w:rPr>
          <w:rFonts w:asciiTheme="majorHAnsi" w:eastAsia="Times New Roman" w:hAnsiTheme="majorHAnsi" w:cs="Tahoma"/>
          <w:color w:val="444444"/>
          <w:sz w:val="24"/>
          <w:szCs w:val="24"/>
        </w:rPr>
        <w:t xml:space="preserve"> </w:t>
      </w:r>
      <w:r w:rsidRPr="006B2A6E">
        <w:rPr>
          <w:rFonts w:asciiTheme="majorHAnsi" w:eastAsia="Times New Roman" w:hAnsiTheme="majorHAnsi" w:cs="Tahoma"/>
          <w:color w:val="444444"/>
          <w:sz w:val="24"/>
          <w:szCs w:val="24"/>
        </w:rPr>
        <w:t xml:space="preserve">– </w:t>
      </w:r>
      <w:r w:rsidR="000C234E" w:rsidRPr="006B2A6E">
        <w:rPr>
          <w:rFonts w:asciiTheme="majorHAnsi" w:eastAsia="Times New Roman" w:hAnsiTheme="majorHAnsi" w:cs="Tahoma"/>
          <w:color w:val="444444"/>
          <w:sz w:val="24"/>
          <w:szCs w:val="24"/>
        </w:rPr>
        <w:t xml:space="preserve">The vision of (name of project) is that (ultimate measure of success). </w:t>
      </w:r>
    </w:p>
    <w:p w14:paraId="5440F26E" w14:textId="77777777" w:rsidR="00AA5EBE" w:rsidRPr="00AA5EBE" w:rsidRDefault="00AA5EBE" w:rsidP="00AA5EBE">
      <w:pPr>
        <w:shd w:val="clear" w:color="auto" w:fill="FFFFFF"/>
        <w:spacing w:after="324" w:line="240" w:lineRule="auto"/>
        <w:rPr>
          <w:rFonts w:asciiTheme="majorHAnsi" w:eastAsia="Times New Roman" w:hAnsiTheme="majorHAnsi" w:cs="Tahoma"/>
          <w:color w:val="444444"/>
          <w:sz w:val="24"/>
          <w:szCs w:val="24"/>
        </w:rPr>
      </w:pPr>
      <w:r w:rsidRPr="00AA5EBE">
        <w:rPr>
          <w:rFonts w:asciiTheme="majorHAnsi" w:eastAsia="Times New Roman" w:hAnsiTheme="majorHAnsi" w:cs="Tahoma"/>
          <w:b/>
          <w:bCs/>
          <w:color w:val="444444"/>
          <w:sz w:val="24"/>
          <w:szCs w:val="24"/>
        </w:rPr>
        <w:t>Article II – Membership</w:t>
      </w:r>
    </w:p>
    <w:p w14:paraId="5AA15321" w14:textId="77777777" w:rsidR="00B11380" w:rsidRPr="00B11380" w:rsidRDefault="00E87C08" w:rsidP="00AA5EBE">
      <w:pPr>
        <w:shd w:val="clear" w:color="auto" w:fill="FFFFFF"/>
        <w:spacing w:after="324" w:line="240" w:lineRule="auto"/>
        <w:rPr>
          <w:rFonts w:asciiTheme="majorHAnsi" w:eastAsia="Times New Roman" w:hAnsiTheme="majorHAnsi" w:cs="Tahoma"/>
          <w:i/>
          <w:color w:val="444444"/>
          <w:sz w:val="24"/>
          <w:szCs w:val="24"/>
        </w:rPr>
      </w:pPr>
      <w:r>
        <w:rPr>
          <w:rFonts w:asciiTheme="majorHAnsi" w:eastAsia="Times New Roman" w:hAnsiTheme="majorHAnsi" w:cs="Tahoma"/>
          <w:color w:val="444444"/>
          <w:sz w:val="24"/>
          <w:szCs w:val="24"/>
          <w:u w:val="single"/>
        </w:rPr>
        <w:t>2.1</w:t>
      </w:r>
      <w:r w:rsidR="00AA5EBE" w:rsidRPr="00AA5EBE">
        <w:rPr>
          <w:rFonts w:asciiTheme="majorHAnsi" w:eastAsia="Times New Roman" w:hAnsiTheme="majorHAnsi" w:cs="Tahoma"/>
          <w:color w:val="444444"/>
          <w:sz w:val="24"/>
          <w:szCs w:val="24"/>
          <w:u w:val="single"/>
        </w:rPr>
        <w:t xml:space="preserve"> Definition</w:t>
      </w:r>
      <w:r w:rsidR="00AA5EBE" w:rsidRPr="00AA5EBE">
        <w:rPr>
          <w:rFonts w:asciiTheme="majorHAnsi" w:eastAsia="Times New Roman" w:hAnsiTheme="majorHAnsi" w:cs="Tahoma"/>
          <w:color w:val="444444"/>
          <w:sz w:val="24"/>
          <w:szCs w:val="24"/>
        </w:rPr>
        <w:t xml:space="preserve"> — </w:t>
      </w:r>
      <w:r w:rsidR="000C234E">
        <w:rPr>
          <w:rFonts w:asciiTheme="majorHAnsi" w:eastAsia="Times New Roman" w:hAnsiTheme="majorHAnsi" w:cs="Tahoma"/>
          <w:color w:val="444444"/>
          <w:sz w:val="24"/>
          <w:szCs w:val="24"/>
        </w:rPr>
        <w:t xml:space="preserve">A member of the (name of project) is someone who participates </w:t>
      </w:r>
      <w:r w:rsidR="00B11380">
        <w:rPr>
          <w:rFonts w:asciiTheme="majorHAnsi" w:eastAsia="Times New Roman" w:hAnsiTheme="majorHAnsi" w:cs="Tahoma"/>
          <w:color w:val="444444"/>
          <w:sz w:val="24"/>
          <w:szCs w:val="24"/>
        </w:rPr>
        <w:t xml:space="preserve">in the (name of project) and adheres to the rules. </w:t>
      </w:r>
      <w:r w:rsidR="00B11380">
        <w:rPr>
          <w:rFonts w:asciiTheme="majorHAnsi" w:eastAsia="Times New Roman" w:hAnsiTheme="majorHAnsi" w:cs="Tahoma"/>
          <w:i/>
          <w:color w:val="444444"/>
          <w:sz w:val="24"/>
          <w:szCs w:val="24"/>
        </w:rPr>
        <w:t xml:space="preserve">There may be tiers of membership – if so, describe the different levels of involvement (i.e. members who benefit from programming, members who facilitate programming)  </w:t>
      </w:r>
    </w:p>
    <w:p w14:paraId="79FF0BC6" w14:textId="77777777" w:rsidR="00AA5EBE" w:rsidRPr="00AA5EBE" w:rsidRDefault="00E87C08"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2.2</w:t>
      </w:r>
      <w:r w:rsidR="00AA5EBE" w:rsidRPr="00AA5EBE">
        <w:rPr>
          <w:rFonts w:asciiTheme="majorHAnsi" w:eastAsia="Times New Roman" w:hAnsiTheme="majorHAnsi" w:cs="Tahoma"/>
          <w:color w:val="444444"/>
          <w:sz w:val="24"/>
          <w:szCs w:val="24"/>
          <w:u w:val="single"/>
        </w:rPr>
        <w:t xml:space="preserve"> </w:t>
      </w:r>
      <w:r>
        <w:rPr>
          <w:rFonts w:asciiTheme="majorHAnsi" w:eastAsia="Times New Roman" w:hAnsiTheme="majorHAnsi" w:cs="Tahoma"/>
          <w:color w:val="444444"/>
          <w:sz w:val="24"/>
          <w:szCs w:val="24"/>
          <w:u w:val="single"/>
        </w:rPr>
        <w:t xml:space="preserve">Becoming a </w:t>
      </w:r>
      <w:r w:rsidR="00B11380">
        <w:rPr>
          <w:rFonts w:asciiTheme="majorHAnsi" w:eastAsia="Times New Roman" w:hAnsiTheme="majorHAnsi" w:cs="Tahoma"/>
          <w:color w:val="444444"/>
          <w:sz w:val="24"/>
          <w:szCs w:val="24"/>
          <w:u w:val="single"/>
        </w:rPr>
        <w:t>M</w:t>
      </w:r>
      <w:r>
        <w:rPr>
          <w:rFonts w:asciiTheme="majorHAnsi" w:eastAsia="Times New Roman" w:hAnsiTheme="majorHAnsi" w:cs="Tahoma"/>
          <w:color w:val="444444"/>
          <w:sz w:val="24"/>
          <w:szCs w:val="24"/>
          <w:u w:val="single"/>
        </w:rPr>
        <w:t>ember</w:t>
      </w:r>
      <w:r w:rsidR="00AA5EBE" w:rsidRPr="00AA5EBE">
        <w:rPr>
          <w:rFonts w:asciiTheme="majorHAnsi" w:eastAsia="Times New Roman" w:hAnsiTheme="majorHAnsi" w:cs="Tahoma"/>
          <w:color w:val="444444"/>
          <w:sz w:val="24"/>
          <w:szCs w:val="24"/>
        </w:rPr>
        <w:t xml:space="preserve"> — </w:t>
      </w:r>
      <w:r w:rsidR="00B11380">
        <w:rPr>
          <w:rFonts w:asciiTheme="majorHAnsi" w:eastAsia="Times New Roman" w:hAnsiTheme="majorHAnsi" w:cs="Tahoma"/>
          <w:i/>
          <w:color w:val="444444"/>
          <w:sz w:val="24"/>
          <w:szCs w:val="24"/>
        </w:rPr>
        <w:t>Describe the process &amp; requirements of becoming a member (i.e. being assigned a garden plot by someone in the governing body</w:t>
      </w:r>
      <w:r w:rsidR="005C6B87">
        <w:rPr>
          <w:rFonts w:asciiTheme="majorHAnsi" w:eastAsia="Times New Roman" w:hAnsiTheme="majorHAnsi" w:cs="Tahoma"/>
          <w:i/>
          <w:color w:val="444444"/>
          <w:sz w:val="24"/>
          <w:szCs w:val="24"/>
        </w:rPr>
        <w:t xml:space="preserve"> &amp;</w:t>
      </w:r>
      <w:r w:rsidR="00B11380">
        <w:rPr>
          <w:rFonts w:asciiTheme="majorHAnsi" w:eastAsia="Times New Roman" w:hAnsiTheme="majorHAnsi" w:cs="Tahoma"/>
          <w:i/>
          <w:color w:val="444444"/>
          <w:sz w:val="24"/>
          <w:szCs w:val="24"/>
        </w:rPr>
        <w:t xml:space="preserve"> paying dues, signing membership agreement). </w:t>
      </w:r>
      <w:r>
        <w:rPr>
          <w:rFonts w:asciiTheme="majorHAnsi" w:eastAsia="Times New Roman" w:hAnsiTheme="majorHAnsi" w:cs="Tahoma"/>
          <w:color w:val="444444"/>
          <w:sz w:val="24"/>
          <w:szCs w:val="24"/>
        </w:rPr>
        <w:t>State what is required for a person to become a garden member.</w:t>
      </w:r>
    </w:p>
    <w:p w14:paraId="4873B59F" w14:textId="77777777" w:rsidR="00AA5EBE" w:rsidRPr="00AA5EBE" w:rsidRDefault="00E87C08"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2.3</w:t>
      </w:r>
      <w:r w:rsidR="00AA5EBE" w:rsidRPr="00AA5EBE">
        <w:rPr>
          <w:rFonts w:asciiTheme="majorHAnsi" w:eastAsia="Times New Roman" w:hAnsiTheme="majorHAnsi" w:cs="Tahoma"/>
          <w:color w:val="444444"/>
          <w:sz w:val="24"/>
          <w:szCs w:val="24"/>
          <w:u w:val="single"/>
        </w:rPr>
        <w:t xml:space="preserve"> </w:t>
      </w:r>
      <w:r>
        <w:rPr>
          <w:rFonts w:asciiTheme="majorHAnsi" w:eastAsia="Times New Roman" w:hAnsiTheme="majorHAnsi" w:cs="Tahoma"/>
          <w:color w:val="444444"/>
          <w:sz w:val="24"/>
          <w:szCs w:val="24"/>
          <w:u w:val="single"/>
        </w:rPr>
        <w:t>Staying a Member</w:t>
      </w:r>
      <w:r w:rsidR="00AA5EBE" w:rsidRPr="00AA5EBE">
        <w:rPr>
          <w:rFonts w:asciiTheme="majorHAnsi" w:eastAsia="Times New Roman" w:hAnsiTheme="majorHAnsi" w:cs="Tahoma"/>
          <w:color w:val="444444"/>
          <w:sz w:val="24"/>
          <w:szCs w:val="24"/>
        </w:rPr>
        <w:t xml:space="preserve"> — </w:t>
      </w:r>
      <w:r w:rsidR="00B11380">
        <w:rPr>
          <w:rFonts w:asciiTheme="majorHAnsi" w:eastAsia="Times New Roman" w:hAnsiTheme="majorHAnsi" w:cs="Tahoma"/>
          <w:color w:val="444444"/>
          <w:sz w:val="24"/>
          <w:szCs w:val="24"/>
        </w:rPr>
        <w:t xml:space="preserve">A member remains a member </w:t>
      </w:r>
      <w:proofErr w:type="gramStart"/>
      <w:r w:rsidR="00B11380">
        <w:rPr>
          <w:rFonts w:asciiTheme="majorHAnsi" w:eastAsia="Times New Roman" w:hAnsiTheme="majorHAnsi" w:cs="Tahoma"/>
          <w:color w:val="444444"/>
          <w:sz w:val="24"/>
          <w:szCs w:val="24"/>
        </w:rPr>
        <w:t>as long as</w:t>
      </w:r>
      <w:proofErr w:type="gramEnd"/>
      <w:r w:rsidR="00B11380">
        <w:rPr>
          <w:rFonts w:asciiTheme="majorHAnsi" w:eastAsia="Times New Roman" w:hAnsiTheme="majorHAnsi" w:cs="Tahoma"/>
          <w:color w:val="444444"/>
          <w:sz w:val="24"/>
          <w:szCs w:val="24"/>
        </w:rPr>
        <w:t xml:space="preserve"> they adhere to the rules.  </w:t>
      </w:r>
    </w:p>
    <w:p w14:paraId="1A0B76FF" w14:textId="4F6C3A7B" w:rsidR="00AA5EBE" w:rsidRPr="005C6B87" w:rsidRDefault="00E87C08" w:rsidP="00AA5EBE">
      <w:pPr>
        <w:shd w:val="clear" w:color="auto" w:fill="FFFFFF"/>
        <w:spacing w:after="324" w:line="240" w:lineRule="auto"/>
        <w:rPr>
          <w:rFonts w:asciiTheme="majorHAnsi" w:eastAsia="Times New Roman" w:hAnsiTheme="majorHAnsi" w:cs="Tahoma"/>
          <w:i/>
          <w:color w:val="444444"/>
          <w:sz w:val="24"/>
          <w:szCs w:val="24"/>
        </w:rPr>
      </w:pPr>
      <w:r>
        <w:rPr>
          <w:rFonts w:asciiTheme="majorHAnsi" w:eastAsia="Times New Roman" w:hAnsiTheme="majorHAnsi" w:cs="Tahoma"/>
          <w:color w:val="444444"/>
          <w:sz w:val="24"/>
          <w:szCs w:val="24"/>
          <w:u w:val="single"/>
        </w:rPr>
        <w:t>2.4</w:t>
      </w:r>
      <w:r w:rsidR="00AA5EBE" w:rsidRPr="00AA5EBE">
        <w:rPr>
          <w:rFonts w:asciiTheme="majorHAnsi" w:eastAsia="Times New Roman" w:hAnsiTheme="majorHAnsi" w:cs="Tahoma"/>
          <w:color w:val="444444"/>
          <w:sz w:val="24"/>
          <w:szCs w:val="24"/>
          <w:u w:val="single"/>
        </w:rPr>
        <w:t xml:space="preserve"> Termination of Garden Membership</w:t>
      </w:r>
      <w:r w:rsidR="00AA5EBE" w:rsidRPr="00AA5EBE">
        <w:rPr>
          <w:rFonts w:asciiTheme="majorHAnsi" w:eastAsia="Times New Roman" w:hAnsiTheme="majorHAnsi" w:cs="Tahoma"/>
          <w:color w:val="444444"/>
          <w:sz w:val="24"/>
          <w:szCs w:val="24"/>
        </w:rPr>
        <w:t xml:space="preserve"> </w:t>
      </w:r>
      <w:r>
        <w:rPr>
          <w:rFonts w:asciiTheme="majorHAnsi" w:eastAsia="Times New Roman" w:hAnsiTheme="majorHAnsi" w:cs="Tahoma"/>
          <w:color w:val="444444"/>
          <w:sz w:val="24"/>
          <w:szCs w:val="24"/>
        </w:rPr>
        <w:t>–</w:t>
      </w:r>
      <w:r w:rsidR="00B11380">
        <w:rPr>
          <w:rFonts w:asciiTheme="majorHAnsi" w:eastAsia="Times New Roman" w:hAnsiTheme="majorHAnsi" w:cs="Tahoma"/>
          <w:color w:val="444444"/>
          <w:sz w:val="24"/>
          <w:szCs w:val="24"/>
        </w:rPr>
        <w:t xml:space="preserve"> Membership is revoked if member does not adhere to the rules. </w:t>
      </w:r>
      <w:r w:rsidR="00B11380" w:rsidRPr="005C6B87">
        <w:rPr>
          <w:rFonts w:asciiTheme="majorHAnsi" w:eastAsia="Times New Roman" w:hAnsiTheme="majorHAnsi" w:cs="Tahoma"/>
          <w:i/>
          <w:color w:val="444444"/>
          <w:sz w:val="24"/>
          <w:szCs w:val="24"/>
        </w:rPr>
        <w:t xml:space="preserve">Clearly explain the </w:t>
      </w:r>
      <w:r w:rsidRPr="005C6B87">
        <w:rPr>
          <w:rFonts w:asciiTheme="majorHAnsi" w:eastAsia="Times New Roman" w:hAnsiTheme="majorHAnsi" w:cs="Tahoma"/>
          <w:i/>
          <w:color w:val="444444"/>
          <w:sz w:val="24"/>
          <w:szCs w:val="24"/>
        </w:rPr>
        <w:t xml:space="preserve">process </w:t>
      </w:r>
      <w:r w:rsidR="00B11380" w:rsidRPr="005C6B87">
        <w:rPr>
          <w:rFonts w:asciiTheme="majorHAnsi" w:eastAsia="Times New Roman" w:hAnsiTheme="majorHAnsi" w:cs="Tahoma"/>
          <w:i/>
          <w:color w:val="444444"/>
          <w:sz w:val="24"/>
          <w:szCs w:val="24"/>
        </w:rPr>
        <w:t xml:space="preserve">of membership termination including </w:t>
      </w:r>
      <w:r w:rsidRPr="005C6B87">
        <w:rPr>
          <w:rFonts w:asciiTheme="majorHAnsi" w:eastAsia="Times New Roman" w:hAnsiTheme="majorHAnsi" w:cs="Tahoma"/>
          <w:i/>
          <w:color w:val="444444"/>
          <w:sz w:val="24"/>
          <w:szCs w:val="24"/>
        </w:rPr>
        <w:t xml:space="preserve">warnings, </w:t>
      </w:r>
      <w:r w:rsidR="00B11380" w:rsidRPr="005C6B87">
        <w:rPr>
          <w:rFonts w:asciiTheme="majorHAnsi" w:eastAsia="Times New Roman" w:hAnsiTheme="majorHAnsi" w:cs="Tahoma"/>
          <w:i/>
          <w:color w:val="444444"/>
          <w:sz w:val="24"/>
          <w:szCs w:val="24"/>
        </w:rPr>
        <w:t>how warnings will be given, and by whom.</w:t>
      </w:r>
      <w:r w:rsidR="00B11380">
        <w:rPr>
          <w:rFonts w:asciiTheme="majorHAnsi" w:eastAsia="Times New Roman" w:hAnsiTheme="majorHAnsi" w:cs="Tahoma"/>
          <w:color w:val="444444"/>
          <w:sz w:val="24"/>
          <w:szCs w:val="24"/>
        </w:rPr>
        <w:t xml:space="preserve"> </w:t>
      </w:r>
      <w:r w:rsidR="00B11380" w:rsidRPr="005C6B87">
        <w:rPr>
          <w:rFonts w:asciiTheme="majorHAnsi" w:eastAsia="Times New Roman" w:hAnsiTheme="majorHAnsi" w:cs="Tahoma"/>
          <w:i/>
          <w:color w:val="444444"/>
          <w:sz w:val="24"/>
          <w:szCs w:val="24"/>
        </w:rPr>
        <w:t xml:space="preserve">Clearly explain timeline if rules are not adhered to. If there is a circumstance that would result in immediate termination, clearly explain that (i.e. violent or threatening language or behavior, using illicit </w:t>
      </w:r>
      <w:r w:rsidR="00316EA3" w:rsidRPr="005C6B87">
        <w:rPr>
          <w:rFonts w:asciiTheme="majorHAnsi" w:eastAsia="Times New Roman" w:hAnsiTheme="majorHAnsi" w:cs="Tahoma"/>
          <w:i/>
          <w:color w:val="444444"/>
          <w:sz w:val="24"/>
          <w:szCs w:val="24"/>
        </w:rPr>
        <w:t>substance)</w:t>
      </w:r>
      <w:r w:rsidR="00B11380" w:rsidRPr="005C6B87">
        <w:rPr>
          <w:rFonts w:asciiTheme="majorHAnsi" w:eastAsia="Times New Roman" w:hAnsiTheme="majorHAnsi" w:cs="Tahoma"/>
          <w:i/>
          <w:color w:val="444444"/>
          <w:sz w:val="24"/>
          <w:szCs w:val="24"/>
        </w:rPr>
        <w:t>.</w:t>
      </w:r>
      <w:bookmarkStart w:id="0" w:name="_GoBack"/>
      <w:bookmarkEnd w:id="0"/>
      <w:r w:rsidR="00B11380" w:rsidRPr="005C6B87">
        <w:rPr>
          <w:rFonts w:asciiTheme="majorHAnsi" w:eastAsia="Times New Roman" w:hAnsiTheme="majorHAnsi" w:cs="Tahoma"/>
          <w:i/>
          <w:color w:val="444444"/>
          <w:sz w:val="24"/>
          <w:szCs w:val="24"/>
        </w:rPr>
        <w:t xml:space="preserve"> </w:t>
      </w:r>
    </w:p>
    <w:p w14:paraId="44E0CD22" w14:textId="77777777" w:rsidR="00AA5EBE" w:rsidRPr="00AA5EBE" w:rsidRDefault="00AA5EBE" w:rsidP="00AA5EBE">
      <w:pPr>
        <w:shd w:val="clear" w:color="auto" w:fill="FFFFFF"/>
        <w:spacing w:after="324" w:line="240" w:lineRule="auto"/>
        <w:rPr>
          <w:rFonts w:asciiTheme="majorHAnsi" w:eastAsia="Times New Roman" w:hAnsiTheme="majorHAnsi" w:cs="Tahoma"/>
          <w:color w:val="444444"/>
          <w:sz w:val="24"/>
          <w:szCs w:val="24"/>
        </w:rPr>
      </w:pPr>
      <w:r w:rsidRPr="00AA5EBE">
        <w:rPr>
          <w:rFonts w:asciiTheme="majorHAnsi" w:eastAsia="Times New Roman" w:hAnsiTheme="majorHAnsi" w:cs="Tahoma"/>
          <w:b/>
          <w:bCs/>
          <w:color w:val="444444"/>
          <w:sz w:val="24"/>
          <w:szCs w:val="24"/>
        </w:rPr>
        <w:t>Article III - Governance</w:t>
      </w:r>
    </w:p>
    <w:p w14:paraId="7F2A698A" w14:textId="17F43395" w:rsidR="005C6B87" w:rsidRDefault="00E87C08"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3.1</w:t>
      </w:r>
      <w:r w:rsidR="00AA5EBE" w:rsidRPr="00AA5EBE">
        <w:rPr>
          <w:rFonts w:asciiTheme="majorHAnsi" w:eastAsia="Times New Roman" w:hAnsiTheme="majorHAnsi" w:cs="Tahoma"/>
          <w:color w:val="444444"/>
          <w:sz w:val="24"/>
          <w:szCs w:val="24"/>
          <w:u w:val="single"/>
        </w:rPr>
        <w:t xml:space="preserve"> Definition</w:t>
      </w:r>
      <w:r w:rsidR="00AA5EBE" w:rsidRPr="00AA5EBE">
        <w:rPr>
          <w:rFonts w:asciiTheme="majorHAnsi" w:eastAsia="Times New Roman" w:hAnsiTheme="majorHAnsi" w:cs="Tahoma"/>
          <w:color w:val="444444"/>
          <w:sz w:val="24"/>
          <w:szCs w:val="24"/>
        </w:rPr>
        <w:t xml:space="preserve"> — </w:t>
      </w:r>
      <w:r w:rsidR="005C6B87">
        <w:rPr>
          <w:rFonts w:asciiTheme="majorHAnsi" w:eastAsia="Times New Roman" w:hAnsiTheme="majorHAnsi" w:cs="Tahoma"/>
          <w:color w:val="444444"/>
          <w:sz w:val="24"/>
          <w:szCs w:val="24"/>
        </w:rPr>
        <w:t xml:space="preserve">The (name of project) is </w:t>
      </w:r>
      <w:r w:rsidR="008D43A2">
        <w:rPr>
          <w:rFonts w:asciiTheme="majorHAnsi" w:eastAsia="Times New Roman" w:hAnsiTheme="majorHAnsi" w:cs="Tahoma"/>
          <w:color w:val="444444"/>
          <w:sz w:val="24"/>
          <w:szCs w:val="24"/>
        </w:rPr>
        <w:t>governed</w:t>
      </w:r>
      <w:r w:rsidR="005C6B87">
        <w:rPr>
          <w:rFonts w:asciiTheme="majorHAnsi" w:eastAsia="Times New Roman" w:hAnsiTheme="majorHAnsi" w:cs="Tahoma"/>
          <w:color w:val="444444"/>
          <w:sz w:val="24"/>
          <w:szCs w:val="24"/>
        </w:rPr>
        <w:t xml:space="preserve"> by (</w:t>
      </w:r>
      <w:r w:rsidR="004F5656">
        <w:rPr>
          <w:rFonts w:asciiTheme="majorHAnsi" w:eastAsia="Times New Roman" w:hAnsiTheme="majorHAnsi" w:cs="Tahoma"/>
          <w:color w:val="444444"/>
          <w:sz w:val="24"/>
          <w:szCs w:val="24"/>
        </w:rPr>
        <w:t>i.e. Steer</w:t>
      </w:r>
      <w:r w:rsidR="000C234E">
        <w:rPr>
          <w:rFonts w:asciiTheme="majorHAnsi" w:eastAsia="Times New Roman" w:hAnsiTheme="majorHAnsi" w:cs="Tahoma"/>
          <w:color w:val="444444"/>
          <w:sz w:val="24"/>
          <w:szCs w:val="24"/>
        </w:rPr>
        <w:t xml:space="preserve">ing Committee, Leadership Team, </w:t>
      </w:r>
      <w:r w:rsidR="005C6B87">
        <w:rPr>
          <w:rFonts w:asciiTheme="majorHAnsi" w:eastAsia="Times New Roman" w:hAnsiTheme="majorHAnsi" w:cs="Tahoma"/>
          <w:color w:val="444444"/>
          <w:sz w:val="24"/>
          <w:szCs w:val="24"/>
        </w:rPr>
        <w:t>Board of Directors). The (name of governance body) consists of (minimum and maximum number of people)</w:t>
      </w:r>
      <w:r w:rsidR="000C234E">
        <w:rPr>
          <w:rFonts w:asciiTheme="majorHAnsi" w:eastAsia="Times New Roman" w:hAnsiTheme="majorHAnsi" w:cs="Tahoma"/>
          <w:color w:val="444444"/>
          <w:sz w:val="24"/>
          <w:szCs w:val="24"/>
        </w:rPr>
        <w:t xml:space="preserve"> </w:t>
      </w:r>
      <w:r w:rsidR="005C6B87">
        <w:rPr>
          <w:rFonts w:asciiTheme="majorHAnsi" w:eastAsia="Times New Roman" w:hAnsiTheme="majorHAnsi" w:cs="Tahoma"/>
          <w:color w:val="444444"/>
          <w:sz w:val="24"/>
          <w:szCs w:val="24"/>
        </w:rPr>
        <w:t>whose roles</w:t>
      </w:r>
      <w:r w:rsidR="00D36CBF">
        <w:rPr>
          <w:rFonts w:asciiTheme="majorHAnsi" w:eastAsia="Times New Roman" w:hAnsiTheme="majorHAnsi" w:cs="Tahoma"/>
          <w:color w:val="444444"/>
          <w:sz w:val="24"/>
          <w:szCs w:val="24"/>
        </w:rPr>
        <w:t xml:space="preserve"> must</w:t>
      </w:r>
      <w:r w:rsidR="005C6B87">
        <w:rPr>
          <w:rFonts w:asciiTheme="majorHAnsi" w:eastAsia="Times New Roman" w:hAnsiTheme="majorHAnsi" w:cs="Tahoma"/>
          <w:color w:val="444444"/>
          <w:sz w:val="24"/>
          <w:szCs w:val="24"/>
        </w:rPr>
        <w:t xml:space="preserve"> include (</w:t>
      </w:r>
      <w:r w:rsidR="00D36CBF">
        <w:rPr>
          <w:rFonts w:asciiTheme="majorHAnsi" w:eastAsia="Times New Roman" w:hAnsiTheme="majorHAnsi" w:cs="Tahoma"/>
          <w:color w:val="444444"/>
          <w:sz w:val="24"/>
          <w:szCs w:val="24"/>
        </w:rPr>
        <w:t xml:space="preserve">crucial roles, </w:t>
      </w:r>
      <w:r w:rsidR="005C6B87">
        <w:rPr>
          <w:rFonts w:asciiTheme="majorHAnsi" w:eastAsia="Times New Roman" w:hAnsiTheme="majorHAnsi" w:cs="Tahoma"/>
          <w:color w:val="444444"/>
          <w:sz w:val="24"/>
          <w:szCs w:val="24"/>
        </w:rPr>
        <w:t xml:space="preserve">i.e. membership coordinator, secretary, treasurer, etc.) </w:t>
      </w:r>
      <w:r w:rsidR="001C12B5">
        <w:rPr>
          <w:rFonts w:asciiTheme="majorHAnsi" w:eastAsia="Times New Roman" w:hAnsiTheme="majorHAnsi" w:cs="Tahoma"/>
          <w:color w:val="444444"/>
          <w:sz w:val="24"/>
          <w:szCs w:val="24"/>
        </w:rPr>
        <w:t xml:space="preserve">The (governance body)’s core function is to ensure that the (name of project) is a safe and welcoming place for all. </w:t>
      </w:r>
    </w:p>
    <w:p w14:paraId="191FCB52" w14:textId="77777777" w:rsidR="00AA5EBE" w:rsidRPr="00AA5EBE" w:rsidRDefault="00E87C08"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lastRenderedPageBreak/>
        <w:t xml:space="preserve">3.2 </w:t>
      </w:r>
      <w:r w:rsidR="00AA5EBE" w:rsidRPr="00AA5EBE">
        <w:rPr>
          <w:rFonts w:asciiTheme="majorHAnsi" w:eastAsia="Times New Roman" w:hAnsiTheme="majorHAnsi" w:cs="Tahoma"/>
          <w:color w:val="444444"/>
          <w:sz w:val="24"/>
          <w:szCs w:val="24"/>
          <w:u w:val="single"/>
        </w:rPr>
        <w:t>Responsibilities</w:t>
      </w:r>
      <w:r w:rsidR="00AA5EBE" w:rsidRPr="00AA5EBE">
        <w:rPr>
          <w:rFonts w:asciiTheme="majorHAnsi" w:eastAsia="Times New Roman" w:hAnsiTheme="majorHAnsi" w:cs="Tahoma"/>
          <w:color w:val="444444"/>
          <w:sz w:val="24"/>
          <w:szCs w:val="24"/>
        </w:rPr>
        <w:t xml:space="preserve"> —The </w:t>
      </w:r>
      <w:r w:rsidR="005C6B87">
        <w:rPr>
          <w:rFonts w:asciiTheme="majorHAnsi" w:eastAsia="Times New Roman" w:hAnsiTheme="majorHAnsi" w:cs="Tahoma"/>
          <w:color w:val="444444"/>
          <w:sz w:val="24"/>
          <w:szCs w:val="24"/>
        </w:rPr>
        <w:t xml:space="preserve">(governance body) </w:t>
      </w:r>
      <w:r w:rsidR="00AA5EBE" w:rsidRPr="00AA5EBE">
        <w:rPr>
          <w:rFonts w:asciiTheme="majorHAnsi" w:eastAsia="Times New Roman" w:hAnsiTheme="majorHAnsi" w:cs="Tahoma"/>
          <w:color w:val="444444"/>
          <w:sz w:val="24"/>
          <w:szCs w:val="24"/>
        </w:rPr>
        <w:t xml:space="preserve">is responsible for developing, interpreting, and enforcing the </w:t>
      </w:r>
      <w:r w:rsidR="005C6B87">
        <w:rPr>
          <w:rFonts w:asciiTheme="majorHAnsi" w:eastAsia="Times New Roman" w:hAnsiTheme="majorHAnsi" w:cs="Tahoma"/>
          <w:color w:val="444444"/>
          <w:sz w:val="24"/>
          <w:szCs w:val="24"/>
        </w:rPr>
        <w:t>rules</w:t>
      </w:r>
      <w:r w:rsidR="00AA5EBE" w:rsidRPr="00AA5EBE">
        <w:rPr>
          <w:rFonts w:asciiTheme="majorHAnsi" w:eastAsia="Times New Roman" w:hAnsiTheme="majorHAnsi" w:cs="Tahoma"/>
          <w:color w:val="444444"/>
          <w:sz w:val="24"/>
          <w:szCs w:val="24"/>
        </w:rPr>
        <w:t xml:space="preserve">. It is the obligation of </w:t>
      </w:r>
      <w:r w:rsidR="005C6B87">
        <w:rPr>
          <w:rFonts w:asciiTheme="majorHAnsi" w:eastAsia="Times New Roman" w:hAnsiTheme="majorHAnsi" w:cs="Tahoma"/>
          <w:color w:val="444444"/>
          <w:sz w:val="24"/>
          <w:szCs w:val="24"/>
        </w:rPr>
        <w:t>the (governance body)</w:t>
      </w:r>
      <w:r w:rsidR="00AA5EBE" w:rsidRPr="00AA5EBE">
        <w:rPr>
          <w:rFonts w:asciiTheme="majorHAnsi" w:eastAsia="Times New Roman" w:hAnsiTheme="majorHAnsi" w:cs="Tahoma"/>
          <w:color w:val="444444"/>
          <w:sz w:val="24"/>
          <w:szCs w:val="24"/>
        </w:rPr>
        <w:t xml:space="preserve"> to review </w:t>
      </w:r>
      <w:r w:rsidR="005C6B87">
        <w:rPr>
          <w:rFonts w:asciiTheme="majorHAnsi" w:eastAsia="Times New Roman" w:hAnsiTheme="majorHAnsi" w:cs="Tahoma"/>
          <w:color w:val="444444"/>
          <w:sz w:val="24"/>
          <w:szCs w:val="24"/>
        </w:rPr>
        <w:t>the rules</w:t>
      </w:r>
      <w:r w:rsidR="00AA5EBE" w:rsidRPr="00AA5EBE">
        <w:rPr>
          <w:rFonts w:asciiTheme="majorHAnsi" w:eastAsia="Times New Roman" w:hAnsiTheme="majorHAnsi" w:cs="Tahoma"/>
          <w:color w:val="444444"/>
          <w:sz w:val="24"/>
          <w:szCs w:val="24"/>
        </w:rPr>
        <w:t xml:space="preserve"> </w:t>
      </w:r>
      <w:r w:rsidR="005C6B87">
        <w:rPr>
          <w:rFonts w:asciiTheme="majorHAnsi" w:eastAsia="Times New Roman" w:hAnsiTheme="majorHAnsi" w:cs="Tahoma"/>
          <w:color w:val="444444"/>
          <w:sz w:val="24"/>
          <w:szCs w:val="24"/>
        </w:rPr>
        <w:t>and the charter</w:t>
      </w:r>
      <w:r w:rsidR="00AA5EBE" w:rsidRPr="00AA5EBE">
        <w:rPr>
          <w:rFonts w:asciiTheme="majorHAnsi" w:eastAsia="Times New Roman" w:hAnsiTheme="majorHAnsi" w:cs="Tahoma"/>
          <w:color w:val="444444"/>
          <w:sz w:val="24"/>
          <w:szCs w:val="24"/>
        </w:rPr>
        <w:t xml:space="preserve"> </w:t>
      </w:r>
      <w:r w:rsidR="005C6B87">
        <w:rPr>
          <w:rFonts w:asciiTheme="majorHAnsi" w:eastAsia="Times New Roman" w:hAnsiTheme="majorHAnsi" w:cs="Tahoma"/>
          <w:color w:val="444444"/>
          <w:sz w:val="24"/>
          <w:szCs w:val="24"/>
        </w:rPr>
        <w:t xml:space="preserve">on a regular basis and </w:t>
      </w:r>
      <w:r w:rsidR="00AA5EBE" w:rsidRPr="00AA5EBE">
        <w:rPr>
          <w:rFonts w:asciiTheme="majorHAnsi" w:eastAsia="Times New Roman" w:hAnsiTheme="majorHAnsi" w:cs="Tahoma"/>
          <w:color w:val="444444"/>
          <w:sz w:val="24"/>
          <w:szCs w:val="24"/>
        </w:rPr>
        <w:t>to be certain that both documents are fair, consistent, and current.</w:t>
      </w:r>
      <w:r w:rsidR="005C6B87">
        <w:rPr>
          <w:rFonts w:asciiTheme="majorHAnsi" w:eastAsia="Times New Roman" w:hAnsiTheme="majorHAnsi" w:cs="Tahoma"/>
          <w:color w:val="444444"/>
          <w:sz w:val="24"/>
          <w:szCs w:val="24"/>
        </w:rPr>
        <w:t xml:space="preserve"> </w:t>
      </w:r>
    </w:p>
    <w:p w14:paraId="73C7C9C0" w14:textId="77777777" w:rsidR="00AA5EBE" w:rsidRPr="00AA5EBE" w:rsidRDefault="00E87C08" w:rsidP="00AA5EBE">
      <w:pPr>
        <w:shd w:val="clear" w:color="auto" w:fill="FFFFFF"/>
        <w:spacing w:after="240"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The </w:t>
      </w:r>
      <w:r w:rsidR="005C6B87">
        <w:rPr>
          <w:rFonts w:asciiTheme="majorHAnsi" w:eastAsia="Times New Roman" w:hAnsiTheme="majorHAnsi" w:cs="Tahoma"/>
          <w:color w:val="444444"/>
          <w:sz w:val="24"/>
          <w:szCs w:val="24"/>
        </w:rPr>
        <w:t>(governance body)</w:t>
      </w:r>
      <w:r>
        <w:rPr>
          <w:rFonts w:asciiTheme="majorHAnsi" w:eastAsia="Times New Roman" w:hAnsiTheme="majorHAnsi" w:cs="Tahoma"/>
          <w:color w:val="444444"/>
          <w:sz w:val="24"/>
          <w:szCs w:val="24"/>
        </w:rPr>
        <w:t xml:space="preserve"> may also be</w:t>
      </w:r>
      <w:r w:rsidR="00AA5EBE" w:rsidRPr="00AA5EBE">
        <w:rPr>
          <w:rFonts w:asciiTheme="majorHAnsi" w:eastAsia="Times New Roman" w:hAnsiTheme="majorHAnsi" w:cs="Tahoma"/>
          <w:color w:val="444444"/>
          <w:sz w:val="24"/>
          <w:szCs w:val="24"/>
        </w:rPr>
        <w:t xml:space="preserve"> responsible for:</w:t>
      </w:r>
    </w:p>
    <w:p w14:paraId="5293B718" w14:textId="77777777" w:rsidR="005C6B87" w:rsidRPr="003D53CB" w:rsidRDefault="00AA5EBE" w:rsidP="003D53CB">
      <w:pPr>
        <w:pStyle w:val="ListParagraph"/>
        <w:numPr>
          <w:ilvl w:val="0"/>
          <w:numId w:val="10"/>
        </w:numPr>
        <w:shd w:val="clear" w:color="auto" w:fill="FFFFFF"/>
        <w:spacing w:after="120" w:line="240" w:lineRule="auto"/>
        <w:rPr>
          <w:rFonts w:asciiTheme="majorHAnsi" w:eastAsia="Times New Roman" w:hAnsiTheme="majorHAnsi" w:cs="Tahoma"/>
          <w:color w:val="444444"/>
          <w:sz w:val="24"/>
          <w:szCs w:val="24"/>
        </w:rPr>
      </w:pPr>
      <w:r w:rsidRPr="003D53CB">
        <w:rPr>
          <w:rFonts w:asciiTheme="majorHAnsi" w:eastAsia="Times New Roman" w:hAnsiTheme="majorHAnsi" w:cs="Tahoma"/>
          <w:color w:val="444444"/>
          <w:sz w:val="24"/>
          <w:szCs w:val="24"/>
        </w:rPr>
        <w:t>Developing</w:t>
      </w:r>
      <w:r w:rsidR="005C6B87" w:rsidRPr="003D53CB">
        <w:rPr>
          <w:rFonts w:asciiTheme="majorHAnsi" w:eastAsia="Times New Roman" w:hAnsiTheme="majorHAnsi" w:cs="Tahoma"/>
          <w:color w:val="444444"/>
          <w:sz w:val="24"/>
          <w:szCs w:val="24"/>
        </w:rPr>
        <w:t xml:space="preserve"> &amp; implementing</w:t>
      </w:r>
      <w:r w:rsidRPr="003D53CB">
        <w:rPr>
          <w:rFonts w:asciiTheme="majorHAnsi" w:eastAsia="Times New Roman" w:hAnsiTheme="majorHAnsi" w:cs="Tahoma"/>
          <w:color w:val="444444"/>
          <w:sz w:val="24"/>
          <w:szCs w:val="24"/>
        </w:rPr>
        <w:t xml:space="preserve"> long-range plans for the continuation and improvement of </w:t>
      </w:r>
      <w:r w:rsidR="005C6B87" w:rsidRPr="003D53CB">
        <w:rPr>
          <w:rFonts w:asciiTheme="majorHAnsi" w:eastAsia="Times New Roman" w:hAnsiTheme="majorHAnsi" w:cs="Tahoma"/>
          <w:color w:val="444444"/>
          <w:sz w:val="24"/>
          <w:szCs w:val="24"/>
        </w:rPr>
        <w:t xml:space="preserve">(name of project). </w:t>
      </w:r>
    </w:p>
    <w:p w14:paraId="07E406BD" w14:textId="77777777" w:rsidR="00AA5EBE" w:rsidRPr="003D53CB" w:rsidRDefault="00AA5EBE" w:rsidP="003D53CB">
      <w:pPr>
        <w:pStyle w:val="ListParagraph"/>
        <w:numPr>
          <w:ilvl w:val="0"/>
          <w:numId w:val="10"/>
        </w:numPr>
        <w:shd w:val="clear" w:color="auto" w:fill="FFFFFF"/>
        <w:spacing w:after="120" w:line="240" w:lineRule="auto"/>
        <w:rPr>
          <w:rFonts w:asciiTheme="majorHAnsi" w:eastAsia="Times New Roman" w:hAnsiTheme="majorHAnsi" w:cs="Tahoma"/>
          <w:color w:val="444444"/>
          <w:sz w:val="24"/>
          <w:szCs w:val="24"/>
        </w:rPr>
      </w:pPr>
      <w:r w:rsidRPr="003D53CB">
        <w:rPr>
          <w:rFonts w:asciiTheme="majorHAnsi" w:eastAsia="Times New Roman" w:hAnsiTheme="majorHAnsi" w:cs="Tahoma"/>
          <w:color w:val="444444"/>
          <w:sz w:val="24"/>
          <w:szCs w:val="24"/>
        </w:rPr>
        <w:t>Planning and arranging any activities intended for the benefit and enjoyment of its membership and the surrounding community.</w:t>
      </w:r>
    </w:p>
    <w:p w14:paraId="51E32D2B" w14:textId="77777777" w:rsidR="00AA5EBE" w:rsidRPr="003D53CB" w:rsidRDefault="003D53CB" w:rsidP="003D53CB">
      <w:pPr>
        <w:pStyle w:val="ListParagraph"/>
        <w:numPr>
          <w:ilvl w:val="0"/>
          <w:numId w:val="10"/>
        </w:numPr>
        <w:shd w:val="clear" w:color="auto" w:fill="FFFFFF"/>
        <w:spacing w:after="120" w:line="240" w:lineRule="auto"/>
        <w:rPr>
          <w:rFonts w:asciiTheme="majorHAnsi" w:eastAsia="Times New Roman" w:hAnsiTheme="majorHAnsi" w:cs="Tahoma"/>
          <w:color w:val="444444"/>
          <w:sz w:val="24"/>
          <w:szCs w:val="24"/>
        </w:rPr>
      </w:pPr>
      <w:r w:rsidRPr="003D53CB">
        <w:rPr>
          <w:rFonts w:asciiTheme="majorHAnsi" w:eastAsia="Times New Roman" w:hAnsiTheme="majorHAnsi" w:cs="Tahoma"/>
          <w:color w:val="444444"/>
          <w:sz w:val="24"/>
          <w:szCs w:val="24"/>
        </w:rPr>
        <w:t xml:space="preserve">Recruiting members to fulfill the </w:t>
      </w:r>
      <w:r w:rsidR="00AA5EBE" w:rsidRPr="003D53CB">
        <w:rPr>
          <w:rFonts w:asciiTheme="majorHAnsi" w:eastAsia="Times New Roman" w:hAnsiTheme="majorHAnsi" w:cs="Tahoma"/>
          <w:color w:val="444444"/>
          <w:sz w:val="24"/>
          <w:szCs w:val="24"/>
        </w:rPr>
        <w:t>responsibilities</w:t>
      </w:r>
      <w:r w:rsidRPr="003D53CB">
        <w:rPr>
          <w:rFonts w:asciiTheme="majorHAnsi" w:eastAsia="Times New Roman" w:hAnsiTheme="majorHAnsi" w:cs="Tahoma"/>
          <w:color w:val="444444"/>
          <w:sz w:val="24"/>
          <w:szCs w:val="24"/>
        </w:rPr>
        <w:t xml:space="preserve"> of the (governance body)</w:t>
      </w:r>
      <w:r w:rsidR="00AA5EBE" w:rsidRPr="003D53CB">
        <w:rPr>
          <w:rFonts w:asciiTheme="majorHAnsi" w:eastAsia="Times New Roman" w:hAnsiTheme="majorHAnsi" w:cs="Tahoma"/>
          <w:color w:val="444444"/>
          <w:sz w:val="24"/>
          <w:szCs w:val="24"/>
        </w:rPr>
        <w:t>.</w:t>
      </w:r>
    </w:p>
    <w:p w14:paraId="1348A06B" w14:textId="77777777" w:rsidR="003D53CB" w:rsidRDefault="003D53CB" w:rsidP="003D53CB">
      <w:pPr>
        <w:pStyle w:val="ListParagraph"/>
        <w:numPr>
          <w:ilvl w:val="0"/>
          <w:numId w:val="10"/>
        </w:numPr>
        <w:shd w:val="clear" w:color="auto" w:fill="FFFFFF"/>
        <w:spacing w:after="324" w:line="240" w:lineRule="auto"/>
        <w:rPr>
          <w:rFonts w:asciiTheme="majorHAnsi" w:eastAsia="Times New Roman" w:hAnsiTheme="majorHAnsi" w:cs="Tahoma"/>
          <w:color w:val="444444"/>
          <w:sz w:val="24"/>
          <w:szCs w:val="24"/>
        </w:rPr>
      </w:pPr>
      <w:r w:rsidRPr="003D53CB">
        <w:rPr>
          <w:rFonts w:asciiTheme="majorHAnsi" w:eastAsia="Times New Roman" w:hAnsiTheme="majorHAnsi" w:cs="Tahoma"/>
          <w:color w:val="444444"/>
          <w:sz w:val="24"/>
          <w:szCs w:val="24"/>
        </w:rPr>
        <w:t xml:space="preserve">Meeting on a consistence basis. </w:t>
      </w:r>
    </w:p>
    <w:p w14:paraId="643EDB85" w14:textId="77777777" w:rsidR="003D53CB" w:rsidRDefault="003D53CB" w:rsidP="003D53CB">
      <w:pPr>
        <w:pStyle w:val="ListParagraph"/>
        <w:numPr>
          <w:ilvl w:val="0"/>
          <w:numId w:val="10"/>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Commitment to transparent decision making </w:t>
      </w:r>
    </w:p>
    <w:p w14:paraId="5A78756D" w14:textId="77777777" w:rsidR="00B94D89" w:rsidRPr="003D53CB" w:rsidRDefault="00B94D89" w:rsidP="003D53CB">
      <w:pPr>
        <w:pStyle w:val="ListParagraph"/>
        <w:numPr>
          <w:ilvl w:val="0"/>
          <w:numId w:val="10"/>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Discussion and consensus of decisions beyond the scope of the charter, rules or guidelines. </w:t>
      </w:r>
    </w:p>
    <w:p w14:paraId="5A3DB6F4" w14:textId="77777777" w:rsidR="00AA5EBE" w:rsidRPr="001C12B5" w:rsidRDefault="00332A59"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3.3</w:t>
      </w:r>
      <w:r w:rsidR="00AA5EBE" w:rsidRPr="00AA5EBE">
        <w:rPr>
          <w:rFonts w:asciiTheme="majorHAnsi" w:eastAsia="Times New Roman" w:hAnsiTheme="majorHAnsi" w:cs="Tahoma"/>
          <w:color w:val="444444"/>
          <w:sz w:val="24"/>
          <w:szCs w:val="24"/>
          <w:u w:val="single"/>
        </w:rPr>
        <w:t xml:space="preserve"> </w:t>
      </w:r>
      <w:r w:rsidR="001C12B5">
        <w:rPr>
          <w:rFonts w:asciiTheme="majorHAnsi" w:eastAsia="Times New Roman" w:hAnsiTheme="majorHAnsi" w:cs="Tahoma"/>
          <w:color w:val="444444"/>
          <w:sz w:val="24"/>
          <w:szCs w:val="24"/>
          <w:u w:val="single"/>
        </w:rPr>
        <w:t xml:space="preserve">Leadership </w:t>
      </w:r>
      <w:r w:rsidR="00AA5EBE" w:rsidRPr="00AA5EBE">
        <w:rPr>
          <w:rFonts w:asciiTheme="majorHAnsi" w:eastAsia="Times New Roman" w:hAnsiTheme="majorHAnsi" w:cs="Tahoma"/>
          <w:color w:val="444444"/>
          <w:sz w:val="24"/>
          <w:szCs w:val="24"/>
          <w:u w:val="single"/>
        </w:rPr>
        <w:t>Meetings</w:t>
      </w:r>
      <w:r w:rsidR="00AA5EBE" w:rsidRPr="00AA5EBE">
        <w:rPr>
          <w:rFonts w:asciiTheme="majorHAnsi" w:eastAsia="Times New Roman" w:hAnsiTheme="majorHAnsi" w:cs="Tahoma"/>
          <w:color w:val="444444"/>
          <w:sz w:val="24"/>
          <w:szCs w:val="24"/>
        </w:rPr>
        <w:t xml:space="preserve"> —</w:t>
      </w:r>
      <w:r w:rsidR="003D53CB">
        <w:rPr>
          <w:rFonts w:asciiTheme="majorHAnsi" w:eastAsia="Times New Roman" w:hAnsiTheme="majorHAnsi" w:cs="Tahoma"/>
          <w:color w:val="444444"/>
          <w:sz w:val="24"/>
          <w:szCs w:val="24"/>
        </w:rPr>
        <w:t>M</w:t>
      </w:r>
      <w:r>
        <w:rPr>
          <w:rFonts w:asciiTheme="majorHAnsi" w:eastAsia="Times New Roman" w:hAnsiTheme="majorHAnsi" w:cs="Tahoma"/>
          <w:color w:val="444444"/>
          <w:sz w:val="24"/>
          <w:szCs w:val="24"/>
        </w:rPr>
        <w:t xml:space="preserve">eetings </w:t>
      </w:r>
      <w:r w:rsidR="003D53CB">
        <w:rPr>
          <w:rFonts w:asciiTheme="majorHAnsi" w:eastAsia="Times New Roman" w:hAnsiTheme="majorHAnsi" w:cs="Tahoma"/>
          <w:color w:val="444444"/>
          <w:sz w:val="24"/>
          <w:szCs w:val="24"/>
        </w:rPr>
        <w:t xml:space="preserve">of the (governance body) </w:t>
      </w:r>
      <w:r>
        <w:rPr>
          <w:rFonts w:asciiTheme="majorHAnsi" w:eastAsia="Times New Roman" w:hAnsiTheme="majorHAnsi" w:cs="Tahoma"/>
          <w:color w:val="444444"/>
          <w:sz w:val="24"/>
          <w:szCs w:val="24"/>
        </w:rPr>
        <w:t xml:space="preserve">will </w:t>
      </w:r>
      <w:r w:rsidR="003D53CB">
        <w:rPr>
          <w:rFonts w:asciiTheme="majorHAnsi" w:eastAsia="Times New Roman" w:hAnsiTheme="majorHAnsi" w:cs="Tahoma"/>
          <w:color w:val="444444"/>
          <w:sz w:val="24"/>
          <w:szCs w:val="24"/>
        </w:rPr>
        <w:t>occur (frequency</w:t>
      </w:r>
      <w:r w:rsidR="001C12B5">
        <w:rPr>
          <w:rFonts w:asciiTheme="majorHAnsi" w:eastAsia="Times New Roman" w:hAnsiTheme="majorHAnsi" w:cs="Tahoma"/>
          <w:color w:val="444444"/>
          <w:sz w:val="24"/>
          <w:szCs w:val="24"/>
        </w:rPr>
        <w:t>, i.e. on the first Monday of every month, no less than four times a year at a regularly scheduled time decided upon by all members of the governance body</w:t>
      </w:r>
      <w:r w:rsidR="003D53CB">
        <w:rPr>
          <w:rFonts w:asciiTheme="majorHAnsi" w:eastAsia="Times New Roman" w:hAnsiTheme="majorHAnsi" w:cs="Tahoma"/>
          <w:color w:val="444444"/>
          <w:sz w:val="24"/>
          <w:szCs w:val="24"/>
        </w:rPr>
        <w:t xml:space="preserve">). </w:t>
      </w:r>
      <w:r w:rsidR="003D53CB" w:rsidRPr="003D53CB">
        <w:rPr>
          <w:rFonts w:asciiTheme="majorHAnsi" w:eastAsia="Times New Roman" w:hAnsiTheme="majorHAnsi" w:cs="Tahoma"/>
          <w:i/>
          <w:color w:val="444444"/>
          <w:sz w:val="24"/>
          <w:szCs w:val="24"/>
        </w:rPr>
        <w:t>Explain the process for developing the agenda</w:t>
      </w:r>
      <w:r w:rsidR="00D36CBF">
        <w:rPr>
          <w:rFonts w:asciiTheme="majorHAnsi" w:eastAsia="Times New Roman" w:hAnsiTheme="majorHAnsi" w:cs="Tahoma"/>
          <w:i/>
          <w:color w:val="444444"/>
          <w:sz w:val="24"/>
          <w:szCs w:val="24"/>
        </w:rPr>
        <w:t xml:space="preserve"> (i.e. coordinator will develop agenda 1 week prior to meeting for approval). Explain </w:t>
      </w:r>
      <w:r w:rsidR="003D53CB" w:rsidRPr="003D53CB">
        <w:rPr>
          <w:rFonts w:asciiTheme="majorHAnsi" w:eastAsia="Times New Roman" w:hAnsiTheme="majorHAnsi" w:cs="Tahoma"/>
          <w:i/>
          <w:color w:val="444444"/>
          <w:sz w:val="24"/>
          <w:szCs w:val="24"/>
        </w:rPr>
        <w:t>how the information at the meeti</w:t>
      </w:r>
      <w:r w:rsidR="00D36CBF">
        <w:rPr>
          <w:rFonts w:asciiTheme="majorHAnsi" w:eastAsia="Times New Roman" w:hAnsiTheme="majorHAnsi" w:cs="Tahoma"/>
          <w:i/>
          <w:color w:val="444444"/>
          <w:sz w:val="24"/>
          <w:szCs w:val="24"/>
        </w:rPr>
        <w:t>ngs will be shared with members (i.e. meeting minu</w:t>
      </w:r>
      <w:r w:rsidR="001C12B5">
        <w:rPr>
          <w:rFonts w:asciiTheme="majorHAnsi" w:eastAsia="Times New Roman" w:hAnsiTheme="majorHAnsi" w:cs="Tahoma"/>
          <w:i/>
          <w:color w:val="444444"/>
          <w:sz w:val="24"/>
          <w:szCs w:val="24"/>
        </w:rPr>
        <w:t xml:space="preserve">tes will be shared with all members via email within a week of the meeting.) Explain if general members are invited to attend these meetings even if they are not a part of the governance body. </w:t>
      </w:r>
      <w:r w:rsidR="001C12B5">
        <w:rPr>
          <w:rFonts w:asciiTheme="majorHAnsi" w:eastAsia="Times New Roman" w:hAnsiTheme="majorHAnsi" w:cs="Tahoma"/>
          <w:color w:val="444444"/>
          <w:sz w:val="24"/>
          <w:szCs w:val="24"/>
        </w:rPr>
        <w:t xml:space="preserve">Meetings of the general membership will occur (frequency, i.e. generally on the first Saturday of March and the last Saturday of October). </w:t>
      </w:r>
      <w:r w:rsidR="001C12B5">
        <w:rPr>
          <w:rFonts w:asciiTheme="majorHAnsi" w:eastAsia="Times New Roman" w:hAnsiTheme="majorHAnsi" w:cs="Tahoma"/>
          <w:i/>
          <w:color w:val="444444"/>
          <w:sz w:val="24"/>
          <w:szCs w:val="24"/>
        </w:rPr>
        <w:t xml:space="preserve">Explain the purpose of meetings of the general membership, i.e. end of season to elect new leadership, beginning of season to collect plot fees &amp; introduce new members). </w:t>
      </w:r>
    </w:p>
    <w:p w14:paraId="0CA09F1D" w14:textId="014082FD" w:rsidR="00AA5EBE" w:rsidRPr="00AA5EBE" w:rsidRDefault="00332A59"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 xml:space="preserve">3.4 </w:t>
      </w:r>
      <w:r w:rsidR="00AA5EBE" w:rsidRPr="00AA5EBE">
        <w:rPr>
          <w:rFonts w:asciiTheme="majorHAnsi" w:eastAsia="Times New Roman" w:hAnsiTheme="majorHAnsi" w:cs="Tahoma"/>
          <w:color w:val="444444"/>
          <w:sz w:val="24"/>
          <w:szCs w:val="24"/>
          <w:u w:val="single"/>
        </w:rPr>
        <w:t xml:space="preserve">Election of </w:t>
      </w:r>
      <w:r w:rsidR="001C12B5">
        <w:rPr>
          <w:rFonts w:asciiTheme="majorHAnsi" w:eastAsia="Times New Roman" w:hAnsiTheme="majorHAnsi" w:cs="Tahoma"/>
          <w:color w:val="444444"/>
          <w:sz w:val="24"/>
          <w:szCs w:val="24"/>
          <w:u w:val="single"/>
        </w:rPr>
        <w:t>Leadership</w:t>
      </w:r>
      <w:r w:rsidR="00AA5EBE" w:rsidRPr="00AA5EBE">
        <w:rPr>
          <w:rFonts w:asciiTheme="majorHAnsi" w:eastAsia="Times New Roman" w:hAnsiTheme="majorHAnsi" w:cs="Tahoma"/>
          <w:color w:val="444444"/>
          <w:sz w:val="24"/>
          <w:szCs w:val="24"/>
        </w:rPr>
        <w:t xml:space="preserve"> — </w:t>
      </w:r>
      <w:r w:rsidR="003D53CB">
        <w:rPr>
          <w:rFonts w:asciiTheme="majorHAnsi" w:eastAsia="Times New Roman" w:hAnsiTheme="majorHAnsi" w:cs="Tahoma"/>
          <w:color w:val="444444"/>
          <w:sz w:val="24"/>
          <w:szCs w:val="24"/>
        </w:rPr>
        <w:t>Those in the (governan</w:t>
      </w:r>
      <w:r w:rsidR="001C12B5">
        <w:rPr>
          <w:rFonts w:asciiTheme="majorHAnsi" w:eastAsia="Times New Roman" w:hAnsiTheme="majorHAnsi" w:cs="Tahoma"/>
          <w:color w:val="444444"/>
          <w:sz w:val="24"/>
          <w:szCs w:val="24"/>
        </w:rPr>
        <w:t>ce body) will be elected by (</w:t>
      </w:r>
      <w:r w:rsidR="001C12B5" w:rsidRPr="001C12B5">
        <w:rPr>
          <w:rFonts w:asciiTheme="majorHAnsi" w:eastAsia="Times New Roman" w:hAnsiTheme="majorHAnsi" w:cs="Tahoma"/>
          <w:color w:val="444444"/>
          <w:sz w:val="24"/>
          <w:szCs w:val="24"/>
        </w:rPr>
        <w:t>who</w:t>
      </w:r>
      <w:r w:rsidR="001C12B5">
        <w:rPr>
          <w:rFonts w:asciiTheme="majorHAnsi" w:eastAsia="Times New Roman" w:hAnsiTheme="majorHAnsi" w:cs="Tahoma"/>
          <w:color w:val="444444"/>
          <w:sz w:val="24"/>
          <w:szCs w:val="24"/>
        </w:rPr>
        <w:t xml:space="preserve">, </w:t>
      </w:r>
      <w:r w:rsidR="00D36CBF">
        <w:rPr>
          <w:rFonts w:asciiTheme="majorHAnsi" w:eastAsia="Times New Roman" w:hAnsiTheme="majorHAnsi" w:cs="Tahoma"/>
          <w:color w:val="444444"/>
          <w:sz w:val="24"/>
          <w:szCs w:val="24"/>
        </w:rPr>
        <w:t xml:space="preserve">i.e. </w:t>
      </w:r>
      <w:r w:rsidR="001C12B5">
        <w:rPr>
          <w:rFonts w:asciiTheme="majorHAnsi" w:eastAsia="Times New Roman" w:hAnsiTheme="majorHAnsi" w:cs="Tahoma"/>
          <w:color w:val="444444"/>
          <w:sz w:val="24"/>
          <w:szCs w:val="24"/>
        </w:rPr>
        <w:t xml:space="preserve">a </w:t>
      </w:r>
      <w:r w:rsidR="008D43A2">
        <w:rPr>
          <w:rFonts w:asciiTheme="majorHAnsi" w:eastAsia="Times New Roman" w:hAnsiTheme="majorHAnsi" w:cs="Tahoma"/>
          <w:color w:val="444444"/>
          <w:sz w:val="24"/>
          <w:szCs w:val="24"/>
        </w:rPr>
        <w:t>quorum</w:t>
      </w:r>
      <w:r w:rsidR="00D36CBF">
        <w:rPr>
          <w:rFonts w:asciiTheme="majorHAnsi" w:eastAsia="Times New Roman" w:hAnsiTheme="majorHAnsi" w:cs="Tahoma"/>
          <w:color w:val="444444"/>
          <w:sz w:val="24"/>
          <w:szCs w:val="24"/>
        </w:rPr>
        <w:t xml:space="preserve"> of members</w:t>
      </w:r>
      <w:r w:rsidR="001C12B5">
        <w:rPr>
          <w:rFonts w:asciiTheme="majorHAnsi" w:eastAsia="Times New Roman" w:hAnsiTheme="majorHAnsi" w:cs="Tahoma"/>
          <w:color w:val="444444"/>
          <w:sz w:val="24"/>
          <w:szCs w:val="24"/>
        </w:rPr>
        <w:t xml:space="preserve"> of the project) every (</w:t>
      </w:r>
      <w:r w:rsidR="001C12B5" w:rsidRPr="001C12B5">
        <w:rPr>
          <w:rFonts w:asciiTheme="majorHAnsi" w:eastAsia="Times New Roman" w:hAnsiTheme="majorHAnsi" w:cs="Tahoma"/>
          <w:color w:val="444444"/>
          <w:sz w:val="24"/>
          <w:szCs w:val="24"/>
        </w:rPr>
        <w:t>frequency</w:t>
      </w:r>
      <w:r w:rsidR="003D53CB">
        <w:rPr>
          <w:rFonts w:asciiTheme="majorHAnsi" w:eastAsia="Times New Roman" w:hAnsiTheme="majorHAnsi" w:cs="Tahoma"/>
          <w:color w:val="444444"/>
          <w:sz w:val="24"/>
          <w:szCs w:val="24"/>
        </w:rPr>
        <w:t>, i.e. every November and as needed). This shall occur every (</w:t>
      </w:r>
      <w:r w:rsidR="008D43A2">
        <w:rPr>
          <w:rFonts w:asciiTheme="majorHAnsi" w:eastAsia="Times New Roman" w:hAnsiTheme="majorHAnsi" w:cs="Tahoma"/>
          <w:color w:val="444444"/>
          <w:sz w:val="24"/>
          <w:szCs w:val="24"/>
        </w:rPr>
        <w:t>frequency</w:t>
      </w:r>
      <w:r w:rsidR="003D53CB">
        <w:rPr>
          <w:rFonts w:asciiTheme="majorHAnsi" w:eastAsia="Times New Roman" w:hAnsiTheme="majorHAnsi" w:cs="Tahoma"/>
          <w:color w:val="444444"/>
          <w:sz w:val="24"/>
          <w:szCs w:val="24"/>
        </w:rPr>
        <w:t xml:space="preserve">, i.e. 2 years). A term of an elected member of the (governance body) is (frequency i.e. 2 years) and they will be limited to (frequency of terms) in the same position. A member of the (governance body) must adhere to their specified responsibilities, attend (percentage of meetings), and be in communication with fellow members of the (governance body). </w:t>
      </w:r>
      <w:r w:rsidR="001C12B5">
        <w:rPr>
          <w:rFonts w:asciiTheme="majorHAnsi" w:eastAsia="Times New Roman" w:hAnsiTheme="majorHAnsi" w:cs="Tahoma"/>
          <w:color w:val="444444"/>
          <w:sz w:val="24"/>
          <w:szCs w:val="24"/>
        </w:rPr>
        <w:t xml:space="preserve">The core leadership positions (i.e. coordinator, treasurer, secretary) must be held by different individuals. </w:t>
      </w:r>
    </w:p>
    <w:p w14:paraId="0904C14D" w14:textId="77777777" w:rsidR="00AA5EBE" w:rsidRDefault="00332A59" w:rsidP="00332A59">
      <w:pPr>
        <w:shd w:val="clear" w:color="auto" w:fill="FFFFFF"/>
        <w:spacing w:after="120"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3.5</w:t>
      </w:r>
      <w:r w:rsidR="00AA5EBE" w:rsidRPr="00AA5EBE">
        <w:rPr>
          <w:rFonts w:asciiTheme="majorHAnsi" w:eastAsia="Times New Roman" w:hAnsiTheme="majorHAnsi" w:cs="Tahoma"/>
          <w:color w:val="444444"/>
          <w:sz w:val="24"/>
          <w:szCs w:val="24"/>
          <w:u w:val="single"/>
        </w:rPr>
        <w:t xml:space="preserve"> </w:t>
      </w:r>
      <w:r w:rsidR="001C12B5">
        <w:rPr>
          <w:rFonts w:asciiTheme="majorHAnsi" w:eastAsia="Times New Roman" w:hAnsiTheme="majorHAnsi" w:cs="Tahoma"/>
          <w:color w:val="444444"/>
          <w:sz w:val="24"/>
          <w:szCs w:val="24"/>
          <w:u w:val="single"/>
        </w:rPr>
        <w:t>Leadership Removal</w:t>
      </w:r>
      <w:r w:rsidR="00AA5EBE" w:rsidRPr="00AA5EBE">
        <w:rPr>
          <w:rFonts w:asciiTheme="majorHAnsi" w:eastAsia="Times New Roman" w:hAnsiTheme="majorHAnsi" w:cs="Tahoma"/>
          <w:color w:val="444444"/>
          <w:sz w:val="24"/>
          <w:szCs w:val="24"/>
        </w:rPr>
        <w:t xml:space="preserve"> — </w:t>
      </w:r>
      <w:r w:rsidR="001C12B5">
        <w:rPr>
          <w:rFonts w:asciiTheme="majorHAnsi" w:eastAsia="Times New Roman" w:hAnsiTheme="majorHAnsi" w:cs="Tahoma"/>
          <w:color w:val="444444"/>
          <w:sz w:val="24"/>
          <w:szCs w:val="24"/>
        </w:rPr>
        <w:t xml:space="preserve">If a member of the (governance body) is unable to perform their duties, fellow members of the (governance body) may vote to remove the individual from their position. A member of the (governance body) may also resign. Notice of resignation must be given to fellow members of the (governance body) as early as possible. If the removal occurs at another time besides the election cycle, an interim replacement will be voted on by the fellow members of the governance body.  </w:t>
      </w:r>
    </w:p>
    <w:p w14:paraId="16786F6E" w14:textId="77777777" w:rsidR="007C1F7A" w:rsidRDefault="007C1F7A" w:rsidP="00332A59">
      <w:pPr>
        <w:shd w:val="clear" w:color="auto" w:fill="FFFFFF"/>
        <w:spacing w:after="120" w:line="240" w:lineRule="auto"/>
        <w:rPr>
          <w:rFonts w:asciiTheme="majorHAnsi" w:eastAsia="Times New Roman" w:hAnsiTheme="majorHAnsi" w:cs="Tahoma"/>
          <w:color w:val="444444"/>
          <w:sz w:val="24"/>
          <w:szCs w:val="24"/>
        </w:rPr>
      </w:pPr>
    </w:p>
    <w:p w14:paraId="25579B3D" w14:textId="1B73A6BE" w:rsidR="007C1F7A" w:rsidRDefault="007C1F7A" w:rsidP="00332A59">
      <w:pPr>
        <w:shd w:val="clear" w:color="auto" w:fill="FFFFFF"/>
        <w:spacing w:after="120" w:line="240" w:lineRule="auto"/>
        <w:rPr>
          <w:rFonts w:asciiTheme="majorHAnsi" w:eastAsia="Times New Roman" w:hAnsiTheme="majorHAnsi" w:cs="Tahoma"/>
          <w:i/>
          <w:color w:val="444444"/>
          <w:sz w:val="24"/>
          <w:szCs w:val="24"/>
        </w:rPr>
      </w:pPr>
      <w:r w:rsidRPr="007C1F7A">
        <w:rPr>
          <w:rFonts w:asciiTheme="majorHAnsi" w:eastAsia="Times New Roman" w:hAnsiTheme="majorHAnsi" w:cs="Tahoma"/>
          <w:color w:val="444444"/>
          <w:sz w:val="24"/>
          <w:szCs w:val="24"/>
          <w:u w:val="single"/>
        </w:rPr>
        <w:t>3.6 Decision-making</w:t>
      </w:r>
      <w:r>
        <w:rPr>
          <w:rFonts w:asciiTheme="majorHAnsi" w:eastAsia="Times New Roman" w:hAnsiTheme="majorHAnsi" w:cs="Tahoma"/>
          <w:color w:val="444444"/>
          <w:sz w:val="24"/>
          <w:szCs w:val="24"/>
        </w:rPr>
        <w:t xml:space="preserve"> – </w:t>
      </w:r>
      <w:r w:rsidR="001C12B5">
        <w:rPr>
          <w:rFonts w:asciiTheme="majorHAnsi" w:eastAsia="Times New Roman" w:hAnsiTheme="majorHAnsi" w:cs="Tahoma"/>
          <w:color w:val="444444"/>
          <w:sz w:val="24"/>
          <w:szCs w:val="24"/>
        </w:rPr>
        <w:t xml:space="preserve">All decisions made by the (governance body) will be through a (i.e. </w:t>
      </w:r>
      <w:proofErr w:type="gramStart"/>
      <w:r w:rsidR="001C12B5">
        <w:rPr>
          <w:rFonts w:asciiTheme="majorHAnsi" w:eastAsia="Times New Roman" w:hAnsiTheme="majorHAnsi" w:cs="Tahoma"/>
          <w:color w:val="444444"/>
          <w:sz w:val="24"/>
          <w:szCs w:val="24"/>
        </w:rPr>
        <w:t>consensus based</w:t>
      </w:r>
      <w:proofErr w:type="gramEnd"/>
      <w:r w:rsidR="001C12B5">
        <w:rPr>
          <w:rFonts w:asciiTheme="majorHAnsi" w:eastAsia="Times New Roman" w:hAnsiTheme="majorHAnsi" w:cs="Tahoma"/>
          <w:color w:val="444444"/>
          <w:sz w:val="24"/>
          <w:szCs w:val="24"/>
        </w:rPr>
        <w:t xml:space="preserve"> model, majority). All decisions require a qu</w:t>
      </w:r>
      <w:r w:rsidR="008D43A2">
        <w:rPr>
          <w:rFonts w:asciiTheme="majorHAnsi" w:eastAsia="Times New Roman" w:hAnsiTheme="majorHAnsi" w:cs="Tahoma"/>
          <w:color w:val="444444"/>
          <w:sz w:val="24"/>
          <w:szCs w:val="24"/>
        </w:rPr>
        <w:t>o</w:t>
      </w:r>
      <w:r w:rsidR="001C12B5">
        <w:rPr>
          <w:rFonts w:asciiTheme="majorHAnsi" w:eastAsia="Times New Roman" w:hAnsiTheme="majorHAnsi" w:cs="Tahoma"/>
          <w:color w:val="444444"/>
          <w:sz w:val="24"/>
          <w:szCs w:val="24"/>
        </w:rPr>
        <w:t>rum, (</w:t>
      </w:r>
      <w:r w:rsidR="001C12B5">
        <w:rPr>
          <w:rFonts w:asciiTheme="majorHAnsi" w:eastAsia="Times New Roman" w:hAnsiTheme="majorHAnsi" w:cs="Tahoma"/>
          <w:i/>
          <w:color w:val="444444"/>
          <w:sz w:val="24"/>
          <w:szCs w:val="24"/>
        </w:rPr>
        <w:t>define your qu</w:t>
      </w:r>
      <w:r w:rsidR="008D43A2">
        <w:rPr>
          <w:rFonts w:asciiTheme="majorHAnsi" w:eastAsia="Times New Roman" w:hAnsiTheme="majorHAnsi" w:cs="Tahoma"/>
          <w:i/>
          <w:color w:val="444444"/>
          <w:sz w:val="24"/>
          <w:szCs w:val="24"/>
        </w:rPr>
        <w:t>o</w:t>
      </w:r>
      <w:r w:rsidR="001C12B5">
        <w:rPr>
          <w:rFonts w:asciiTheme="majorHAnsi" w:eastAsia="Times New Roman" w:hAnsiTheme="majorHAnsi" w:cs="Tahoma"/>
          <w:i/>
          <w:color w:val="444444"/>
          <w:sz w:val="24"/>
          <w:szCs w:val="24"/>
        </w:rPr>
        <w:t>r</w:t>
      </w:r>
      <w:r w:rsidR="008D43A2">
        <w:rPr>
          <w:rFonts w:asciiTheme="majorHAnsi" w:eastAsia="Times New Roman" w:hAnsiTheme="majorHAnsi" w:cs="Tahoma"/>
          <w:i/>
          <w:color w:val="444444"/>
          <w:sz w:val="24"/>
          <w:szCs w:val="24"/>
        </w:rPr>
        <w:t>u</w:t>
      </w:r>
      <w:r w:rsidR="001C12B5">
        <w:rPr>
          <w:rFonts w:asciiTheme="majorHAnsi" w:eastAsia="Times New Roman" w:hAnsiTheme="majorHAnsi" w:cs="Tahoma"/>
          <w:i/>
          <w:color w:val="444444"/>
          <w:sz w:val="24"/>
          <w:szCs w:val="24"/>
        </w:rPr>
        <w:t xml:space="preserve">m, i.e. 50% of leading members plus one). Explain the process for decisions which require input from general members, i.e. election of new leaders or increasing plot fees. </w:t>
      </w:r>
    </w:p>
    <w:p w14:paraId="2CEB498E" w14:textId="77777777" w:rsidR="001C12B5" w:rsidRDefault="001C12B5" w:rsidP="00332A59">
      <w:pPr>
        <w:shd w:val="clear" w:color="auto" w:fill="FFFFFF"/>
        <w:spacing w:after="120" w:line="240" w:lineRule="auto"/>
        <w:rPr>
          <w:rFonts w:asciiTheme="majorHAnsi" w:eastAsia="Times New Roman" w:hAnsiTheme="majorHAnsi" w:cs="Tahoma"/>
          <w:color w:val="444444"/>
          <w:sz w:val="24"/>
          <w:szCs w:val="24"/>
        </w:rPr>
      </w:pPr>
    </w:p>
    <w:p w14:paraId="5971909F" w14:textId="77777777" w:rsidR="001C12B5" w:rsidRDefault="001C12B5" w:rsidP="001C12B5">
      <w:pPr>
        <w:shd w:val="clear" w:color="auto" w:fill="FFFFFF"/>
        <w:spacing w:after="45"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3.7 Conflict Resolution</w:t>
      </w:r>
      <w:r>
        <w:rPr>
          <w:rFonts w:asciiTheme="majorHAnsi" w:eastAsia="Times New Roman" w:hAnsiTheme="majorHAnsi" w:cs="Tahoma"/>
          <w:color w:val="444444"/>
          <w:sz w:val="24"/>
          <w:szCs w:val="24"/>
        </w:rPr>
        <w:t xml:space="preserve">—The (governance body) shall be responsible for supporting fair and transparent resolutions to conflicts between members, leaders, and neighbors. These core functions include: </w:t>
      </w:r>
    </w:p>
    <w:p w14:paraId="74C5FAE7" w14:textId="77777777" w:rsidR="001C12B5" w:rsidRDefault="001C12B5" w:rsidP="001C12B5">
      <w:pPr>
        <w:pStyle w:val="ListParagraph"/>
        <w:numPr>
          <w:ilvl w:val="0"/>
          <w:numId w:val="16"/>
        </w:numPr>
        <w:shd w:val="clear" w:color="auto" w:fill="FFFFFF"/>
        <w:spacing w:after="45"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Fielding complaints or concerns from garden members or neighbors and addressing them in a timely manner.  </w:t>
      </w:r>
    </w:p>
    <w:p w14:paraId="6A375345" w14:textId="77777777" w:rsidR="001C12B5" w:rsidRDefault="001C12B5" w:rsidP="001C12B5">
      <w:pPr>
        <w:pStyle w:val="ListParagraph"/>
        <w:numPr>
          <w:ilvl w:val="0"/>
          <w:numId w:val="16"/>
        </w:numPr>
        <w:shd w:val="clear" w:color="auto" w:fill="FFFFFF"/>
        <w:spacing w:after="45"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Mediating conflict between members if members are unable to come to an agreement on their own. </w:t>
      </w:r>
    </w:p>
    <w:p w14:paraId="678278DF" w14:textId="77777777" w:rsidR="001C12B5" w:rsidRDefault="001C12B5" w:rsidP="001C12B5">
      <w:pPr>
        <w:pStyle w:val="ListParagraph"/>
        <w:numPr>
          <w:ilvl w:val="0"/>
          <w:numId w:val="16"/>
        </w:numPr>
        <w:shd w:val="clear" w:color="auto" w:fill="FFFFFF"/>
        <w:spacing w:after="45"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Informing Harvest Pierce County staff of any conflict that is unable to be resolved by the (governance body). </w:t>
      </w:r>
    </w:p>
    <w:p w14:paraId="1363F80E" w14:textId="77777777" w:rsidR="001C12B5" w:rsidRPr="001C12B5" w:rsidRDefault="001C12B5" w:rsidP="001C12B5">
      <w:pPr>
        <w:pStyle w:val="ListParagraph"/>
        <w:numPr>
          <w:ilvl w:val="0"/>
          <w:numId w:val="16"/>
        </w:numPr>
        <w:shd w:val="clear" w:color="auto" w:fill="FFFFFF"/>
        <w:spacing w:after="45"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Ensuring a safe environment for members to bring forth concerns or complaints. </w:t>
      </w:r>
    </w:p>
    <w:p w14:paraId="7D2FD9EB" w14:textId="77777777" w:rsidR="00332A59" w:rsidRPr="00AA5EBE" w:rsidRDefault="00332A59" w:rsidP="00332A59">
      <w:pPr>
        <w:shd w:val="clear" w:color="auto" w:fill="FFFFFF"/>
        <w:spacing w:after="120" w:line="240" w:lineRule="auto"/>
        <w:rPr>
          <w:rFonts w:asciiTheme="majorHAnsi" w:eastAsia="Times New Roman" w:hAnsiTheme="majorHAnsi" w:cs="Tahoma"/>
          <w:color w:val="444444"/>
          <w:sz w:val="24"/>
          <w:szCs w:val="24"/>
        </w:rPr>
      </w:pPr>
    </w:p>
    <w:p w14:paraId="2FC80C5A" w14:textId="77777777" w:rsidR="00AA5EBE" w:rsidRPr="001C12B5" w:rsidRDefault="00AA5EBE" w:rsidP="00AA5EBE">
      <w:pPr>
        <w:shd w:val="clear" w:color="auto" w:fill="FFFFFF"/>
        <w:spacing w:after="324" w:line="240" w:lineRule="auto"/>
        <w:rPr>
          <w:rFonts w:asciiTheme="majorHAnsi" w:eastAsia="Times New Roman" w:hAnsiTheme="majorHAnsi" w:cs="Tahoma"/>
          <w:i/>
          <w:color w:val="444444"/>
          <w:sz w:val="24"/>
          <w:szCs w:val="24"/>
        </w:rPr>
      </w:pPr>
      <w:r w:rsidRPr="00AA5EBE">
        <w:rPr>
          <w:rFonts w:asciiTheme="majorHAnsi" w:eastAsia="Times New Roman" w:hAnsiTheme="majorHAnsi" w:cs="Tahoma"/>
          <w:b/>
          <w:bCs/>
          <w:color w:val="444444"/>
          <w:sz w:val="24"/>
          <w:szCs w:val="24"/>
        </w:rPr>
        <w:t>Article IV –</w:t>
      </w:r>
      <w:r w:rsidR="001C12B5">
        <w:rPr>
          <w:rFonts w:asciiTheme="majorHAnsi" w:eastAsia="Times New Roman" w:hAnsiTheme="majorHAnsi" w:cs="Tahoma"/>
          <w:b/>
          <w:bCs/>
          <w:color w:val="444444"/>
          <w:sz w:val="24"/>
          <w:szCs w:val="24"/>
        </w:rPr>
        <w:t>Leadership Role D</w:t>
      </w:r>
      <w:r w:rsidR="00332A59">
        <w:rPr>
          <w:rFonts w:asciiTheme="majorHAnsi" w:eastAsia="Times New Roman" w:hAnsiTheme="majorHAnsi" w:cs="Tahoma"/>
          <w:b/>
          <w:bCs/>
          <w:color w:val="444444"/>
          <w:sz w:val="24"/>
          <w:szCs w:val="24"/>
        </w:rPr>
        <w:t xml:space="preserve">escriptions </w:t>
      </w:r>
    </w:p>
    <w:p w14:paraId="288E9577" w14:textId="77777777" w:rsidR="001C12B5" w:rsidRDefault="00332A59"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4.1</w:t>
      </w:r>
      <w:r w:rsidR="00AA5EBE" w:rsidRPr="00AA5EBE">
        <w:rPr>
          <w:rFonts w:asciiTheme="majorHAnsi" w:eastAsia="Times New Roman" w:hAnsiTheme="majorHAnsi" w:cs="Tahoma"/>
          <w:color w:val="444444"/>
          <w:sz w:val="24"/>
          <w:szCs w:val="24"/>
          <w:u w:val="single"/>
        </w:rPr>
        <w:t xml:space="preserve"> </w:t>
      </w:r>
      <w:r>
        <w:rPr>
          <w:rFonts w:asciiTheme="majorHAnsi" w:eastAsia="Times New Roman" w:hAnsiTheme="majorHAnsi" w:cs="Tahoma"/>
          <w:color w:val="444444"/>
          <w:sz w:val="24"/>
          <w:szCs w:val="24"/>
          <w:u w:val="single"/>
        </w:rPr>
        <w:t>Coordinator</w:t>
      </w:r>
      <w:r w:rsidR="00AA5EBE" w:rsidRPr="00AA5EBE">
        <w:rPr>
          <w:rFonts w:asciiTheme="majorHAnsi" w:eastAsia="Times New Roman" w:hAnsiTheme="majorHAnsi" w:cs="Tahoma"/>
          <w:color w:val="444444"/>
          <w:sz w:val="24"/>
          <w:szCs w:val="24"/>
        </w:rPr>
        <w:t xml:space="preserve"> — </w:t>
      </w:r>
      <w:r w:rsidR="0043648F" w:rsidRPr="00AA5EBE">
        <w:rPr>
          <w:rFonts w:asciiTheme="majorHAnsi" w:eastAsia="Times New Roman" w:hAnsiTheme="majorHAnsi" w:cs="Tahoma"/>
          <w:color w:val="444444"/>
          <w:sz w:val="24"/>
          <w:szCs w:val="24"/>
        </w:rPr>
        <w:t>the</w:t>
      </w:r>
      <w:r w:rsidR="00AA5EBE" w:rsidRPr="00AA5EBE">
        <w:rPr>
          <w:rFonts w:asciiTheme="majorHAnsi" w:eastAsia="Times New Roman" w:hAnsiTheme="majorHAnsi" w:cs="Tahoma"/>
          <w:color w:val="444444"/>
          <w:sz w:val="24"/>
          <w:szCs w:val="24"/>
        </w:rPr>
        <w:t xml:space="preserve"> </w:t>
      </w:r>
      <w:r w:rsidR="001C12B5">
        <w:rPr>
          <w:rFonts w:asciiTheme="majorHAnsi" w:eastAsia="Times New Roman" w:hAnsiTheme="majorHAnsi" w:cs="Tahoma"/>
          <w:color w:val="444444"/>
          <w:sz w:val="24"/>
          <w:szCs w:val="24"/>
        </w:rPr>
        <w:t>C</w:t>
      </w:r>
      <w:r>
        <w:rPr>
          <w:rFonts w:asciiTheme="majorHAnsi" w:eastAsia="Times New Roman" w:hAnsiTheme="majorHAnsi" w:cs="Tahoma"/>
          <w:color w:val="444444"/>
          <w:sz w:val="24"/>
          <w:szCs w:val="24"/>
        </w:rPr>
        <w:t>oordinator</w:t>
      </w:r>
      <w:r w:rsidR="00AA5EBE" w:rsidRPr="00AA5EBE">
        <w:rPr>
          <w:rFonts w:asciiTheme="majorHAnsi" w:eastAsia="Times New Roman" w:hAnsiTheme="majorHAnsi" w:cs="Tahoma"/>
          <w:color w:val="444444"/>
          <w:sz w:val="24"/>
          <w:szCs w:val="24"/>
        </w:rPr>
        <w:t xml:space="preserve"> sh</w:t>
      </w:r>
      <w:r w:rsidR="001C12B5">
        <w:rPr>
          <w:rFonts w:asciiTheme="majorHAnsi" w:eastAsia="Times New Roman" w:hAnsiTheme="majorHAnsi" w:cs="Tahoma"/>
          <w:color w:val="444444"/>
          <w:sz w:val="24"/>
          <w:szCs w:val="24"/>
        </w:rPr>
        <w:t>all serve to manage the (name of project)’s</w:t>
      </w:r>
      <w:r w:rsidR="00AA5EBE" w:rsidRPr="00AA5EBE">
        <w:rPr>
          <w:rFonts w:asciiTheme="majorHAnsi" w:eastAsia="Times New Roman" w:hAnsiTheme="majorHAnsi" w:cs="Tahoma"/>
          <w:color w:val="444444"/>
          <w:sz w:val="24"/>
          <w:szCs w:val="24"/>
        </w:rPr>
        <w:t xml:space="preserve"> </w:t>
      </w:r>
      <w:r>
        <w:rPr>
          <w:rFonts w:asciiTheme="majorHAnsi" w:eastAsia="Times New Roman" w:hAnsiTheme="majorHAnsi" w:cs="Tahoma"/>
          <w:color w:val="444444"/>
          <w:sz w:val="24"/>
          <w:szCs w:val="24"/>
        </w:rPr>
        <w:t xml:space="preserve">overall </w:t>
      </w:r>
      <w:r w:rsidR="00AA5EBE" w:rsidRPr="00AA5EBE">
        <w:rPr>
          <w:rFonts w:asciiTheme="majorHAnsi" w:eastAsia="Times New Roman" w:hAnsiTheme="majorHAnsi" w:cs="Tahoma"/>
          <w:color w:val="444444"/>
          <w:sz w:val="24"/>
          <w:szCs w:val="24"/>
        </w:rPr>
        <w:t>org</w:t>
      </w:r>
      <w:r w:rsidR="001C12B5">
        <w:rPr>
          <w:rFonts w:asciiTheme="majorHAnsi" w:eastAsia="Times New Roman" w:hAnsiTheme="majorHAnsi" w:cs="Tahoma"/>
          <w:color w:val="444444"/>
          <w:sz w:val="24"/>
          <w:szCs w:val="24"/>
        </w:rPr>
        <w:t xml:space="preserve">anization and their role is </w:t>
      </w:r>
      <w:r w:rsidR="00AA5EBE" w:rsidRPr="00AA5EBE">
        <w:rPr>
          <w:rFonts w:asciiTheme="majorHAnsi" w:eastAsia="Times New Roman" w:hAnsiTheme="majorHAnsi" w:cs="Tahoma"/>
          <w:color w:val="444444"/>
          <w:sz w:val="24"/>
          <w:szCs w:val="24"/>
        </w:rPr>
        <w:t xml:space="preserve">essential to the continued operation of </w:t>
      </w:r>
      <w:r w:rsidR="001C12B5">
        <w:rPr>
          <w:rFonts w:asciiTheme="majorHAnsi" w:eastAsia="Times New Roman" w:hAnsiTheme="majorHAnsi" w:cs="Tahoma"/>
          <w:color w:val="444444"/>
          <w:sz w:val="24"/>
          <w:szCs w:val="24"/>
        </w:rPr>
        <w:t>(name of project)</w:t>
      </w:r>
      <w:r w:rsidR="00AA5EBE" w:rsidRPr="00AA5EBE">
        <w:rPr>
          <w:rFonts w:asciiTheme="majorHAnsi" w:eastAsia="Times New Roman" w:hAnsiTheme="majorHAnsi" w:cs="Tahoma"/>
          <w:color w:val="444444"/>
          <w:sz w:val="24"/>
          <w:szCs w:val="24"/>
        </w:rPr>
        <w:t>. These core functions include</w:t>
      </w:r>
      <w:r w:rsidR="001C12B5">
        <w:rPr>
          <w:rFonts w:asciiTheme="majorHAnsi" w:eastAsia="Times New Roman" w:hAnsiTheme="majorHAnsi" w:cs="Tahoma"/>
          <w:color w:val="444444"/>
          <w:sz w:val="24"/>
          <w:szCs w:val="24"/>
        </w:rPr>
        <w:t xml:space="preserve">: </w:t>
      </w:r>
    </w:p>
    <w:p w14:paraId="0108B5A0" w14:textId="77777777" w:rsidR="001C12B5" w:rsidRDefault="001C12B5" w:rsidP="001C12B5">
      <w:pPr>
        <w:pStyle w:val="ListParagraph"/>
        <w:numPr>
          <w:ilvl w:val="0"/>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Setting the agenda, scheduling, &amp; facilitating meetings of both governance body and general membership </w:t>
      </w:r>
    </w:p>
    <w:p w14:paraId="462C61DD" w14:textId="77777777" w:rsidR="001C12B5" w:rsidRDefault="001C12B5" w:rsidP="001C12B5">
      <w:pPr>
        <w:pStyle w:val="ListParagraph"/>
        <w:numPr>
          <w:ilvl w:val="0"/>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Be a reliable contact point for general members, members of the leadership team, future garden members or those on the waiting list, property owner, and key partners (i.e. Harvest Pierce County, Pierce Conservation District, </w:t>
      </w:r>
      <w:proofErr w:type="spellStart"/>
      <w:r>
        <w:rPr>
          <w:rFonts w:asciiTheme="majorHAnsi" w:eastAsia="Times New Roman" w:hAnsiTheme="majorHAnsi" w:cs="Tahoma"/>
          <w:color w:val="444444"/>
          <w:sz w:val="24"/>
          <w:szCs w:val="24"/>
        </w:rPr>
        <w:t>MetroParks</w:t>
      </w:r>
      <w:proofErr w:type="spellEnd"/>
      <w:r>
        <w:rPr>
          <w:rFonts w:asciiTheme="majorHAnsi" w:eastAsia="Times New Roman" w:hAnsiTheme="majorHAnsi" w:cs="Tahoma"/>
          <w:color w:val="444444"/>
          <w:sz w:val="24"/>
          <w:szCs w:val="24"/>
        </w:rPr>
        <w:t xml:space="preserve">, </w:t>
      </w:r>
      <w:proofErr w:type="spellStart"/>
      <w:r>
        <w:rPr>
          <w:rFonts w:asciiTheme="majorHAnsi" w:eastAsia="Times New Roman" w:hAnsiTheme="majorHAnsi" w:cs="Tahoma"/>
          <w:color w:val="444444"/>
          <w:sz w:val="24"/>
          <w:szCs w:val="24"/>
        </w:rPr>
        <w:t>etc</w:t>
      </w:r>
      <w:proofErr w:type="spellEnd"/>
      <w:r>
        <w:rPr>
          <w:rFonts w:asciiTheme="majorHAnsi" w:eastAsia="Times New Roman" w:hAnsiTheme="majorHAnsi" w:cs="Tahoma"/>
          <w:color w:val="444444"/>
          <w:sz w:val="24"/>
          <w:szCs w:val="24"/>
        </w:rPr>
        <w:t>)</w:t>
      </w:r>
      <w:r w:rsidR="00AA5EBE" w:rsidRPr="001C12B5">
        <w:rPr>
          <w:rFonts w:asciiTheme="majorHAnsi" w:eastAsia="Times New Roman" w:hAnsiTheme="majorHAnsi" w:cs="Tahoma"/>
          <w:color w:val="444444"/>
          <w:sz w:val="24"/>
          <w:szCs w:val="24"/>
        </w:rPr>
        <w:t xml:space="preserve">.   </w:t>
      </w:r>
    </w:p>
    <w:p w14:paraId="2FB3319B" w14:textId="77777777" w:rsidR="001C12B5" w:rsidRDefault="001C12B5" w:rsidP="001C12B5">
      <w:pPr>
        <w:pStyle w:val="ListParagraph"/>
        <w:numPr>
          <w:ilvl w:val="0"/>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Be a guiding example and adhere to all rules of the (name of project). </w:t>
      </w:r>
    </w:p>
    <w:p w14:paraId="0882CFD8" w14:textId="77777777" w:rsidR="001C12B5" w:rsidRDefault="001C12B5" w:rsidP="001C12B5">
      <w:pPr>
        <w:pStyle w:val="ListParagraph"/>
        <w:numPr>
          <w:ilvl w:val="0"/>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Support election of new members of the (governance body) </w:t>
      </w:r>
    </w:p>
    <w:p w14:paraId="1D6C3E5A" w14:textId="77777777" w:rsidR="001C12B5" w:rsidRDefault="001C12B5" w:rsidP="001C12B5">
      <w:pPr>
        <w:pStyle w:val="ListParagraph"/>
        <w:numPr>
          <w:ilvl w:val="0"/>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Support transparent, fair </w:t>
      </w:r>
      <w:proofErr w:type="gramStart"/>
      <w:r>
        <w:rPr>
          <w:rFonts w:asciiTheme="majorHAnsi" w:eastAsia="Times New Roman" w:hAnsiTheme="majorHAnsi" w:cs="Tahoma"/>
          <w:color w:val="444444"/>
          <w:sz w:val="24"/>
          <w:szCs w:val="24"/>
        </w:rPr>
        <w:t>decision making</w:t>
      </w:r>
      <w:proofErr w:type="gramEnd"/>
      <w:r>
        <w:rPr>
          <w:rFonts w:asciiTheme="majorHAnsi" w:eastAsia="Times New Roman" w:hAnsiTheme="majorHAnsi" w:cs="Tahoma"/>
          <w:color w:val="444444"/>
          <w:sz w:val="24"/>
          <w:szCs w:val="24"/>
        </w:rPr>
        <w:t xml:space="preserve"> process by both (governance body) and general membership.  </w:t>
      </w:r>
    </w:p>
    <w:p w14:paraId="5CA0D4F7" w14:textId="77777777" w:rsidR="001C12B5" w:rsidRDefault="001C12B5" w:rsidP="001C12B5">
      <w:pPr>
        <w:pStyle w:val="ListParagraph"/>
        <w:numPr>
          <w:ilvl w:val="0"/>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Ensure the (name of project) is a safe and inclusive environment for all members and future members. </w:t>
      </w:r>
    </w:p>
    <w:p w14:paraId="2116F281" w14:textId="77777777" w:rsidR="001C12B5" w:rsidRPr="001C12B5" w:rsidRDefault="001C12B5" w:rsidP="001C12B5">
      <w:pPr>
        <w:pStyle w:val="ListParagraph"/>
        <w:numPr>
          <w:ilvl w:val="0"/>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i/>
          <w:color w:val="444444"/>
          <w:sz w:val="24"/>
          <w:szCs w:val="24"/>
        </w:rPr>
        <w:t xml:space="preserve">Other functions may include: </w:t>
      </w:r>
    </w:p>
    <w:p w14:paraId="0862127D" w14:textId="77777777" w:rsidR="001C12B5" w:rsidRPr="001C12B5" w:rsidRDefault="001C12B5" w:rsidP="001C12B5">
      <w:pPr>
        <w:pStyle w:val="ListParagraph"/>
        <w:numPr>
          <w:ilvl w:val="1"/>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i/>
          <w:color w:val="444444"/>
          <w:sz w:val="24"/>
          <w:szCs w:val="24"/>
        </w:rPr>
        <w:t xml:space="preserve">Manage wait-list </w:t>
      </w:r>
    </w:p>
    <w:p w14:paraId="356BEDCC" w14:textId="77777777" w:rsidR="001C12B5" w:rsidRPr="001C12B5" w:rsidRDefault="001C12B5" w:rsidP="001C12B5">
      <w:pPr>
        <w:pStyle w:val="ListParagraph"/>
        <w:numPr>
          <w:ilvl w:val="1"/>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i/>
          <w:color w:val="444444"/>
          <w:sz w:val="24"/>
          <w:szCs w:val="24"/>
        </w:rPr>
        <w:t xml:space="preserve">Manage plot assignment or use of any vacant plots. </w:t>
      </w:r>
    </w:p>
    <w:p w14:paraId="088E8148" w14:textId="77777777" w:rsidR="001C12B5" w:rsidRPr="001C12B5" w:rsidRDefault="001C12B5" w:rsidP="001C12B5">
      <w:pPr>
        <w:pStyle w:val="ListParagraph"/>
        <w:numPr>
          <w:ilvl w:val="1"/>
          <w:numId w:val="11"/>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i/>
          <w:color w:val="444444"/>
          <w:sz w:val="24"/>
          <w:szCs w:val="24"/>
        </w:rPr>
        <w:t xml:space="preserve">Ensure all members are adhering to rules of (name of project), issue warnings if not followed, and enforce consequences when necessary </w:t>
      </w:r>
    </w:p>
    <w:p w14:paraId="5E025649" w14:textId="77777777" w:rsidR="001C12B5" w:rsidRDefault="00332A59"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4.2</w:t>
      </w:r>
      <w:r w:rsidR="00AA5EBE" w:rsidRPr="00AA5EBE">
        <w:rPr>
          <w:rFonts w:asciiTheme="majorHAnsi" w:eastAsia="Times New Roman" w:hAnsiTheme="majorHAnsi" w:cs="Tahoma"/>
          <w:color w:val="444444"/>
          <w:sz w:val="24"/>
          <w:szCs w:val="24"/>
          <w:u w:val="single"/>
        </w:rPr>
        <w:t xml:space="preserve"> Secretary</w:t>
      </w:r>
      <w:r w:rsidR="00AA5EBE" w:rsidRPr="00AA5EBE">
        <w:rPr>
          <w:rFonts w:asciiTheme="majorHAnsi" w:eastAsia="Times New Roman" w:hAnsiTheme="majorHAnsi" w:cs="Tahoma"/>
          <w:color w:val="444444"/>
          <w:sz w:val="24"/>
          <w:szCs w:val="24"/>
        </w:rPr>
        <w:t xml:space="preserve"> – The Secretary</w:t>
      </w:r>
      <w:r w:rsidR="001C12B5">
        <w:rPr>
          <w:rFonts w:asciiTheme="majorHAnsi" w:eastAsia="Times New Roman" w:hAnsiTheme="majorHAnsi" w:cs="Tahoma"/>
          <w:color w:val="444444"/>
          <w:sz w:val="24"/>
          <w:szCs w:val="24"/>
        </w:rPr>
        <w:t xml:space="preserve"> shall serve to maintain and manage the rules, charter and records which are essential to the (name of project). These core functions include: </w:t>
      </w:r>
    </w:p>
    <w:p w14:paraId="1AB51207" w14:textId="77777777" w:rsidR="001C12B5" w:rsidRDefault="001C12B5" w:rsidP="00AA5EBE">
      <w:pPr>
        <w:pStyle w:val="ListParagraph"/>
        <w:numPr>
          <w:ilvl w:val="0"/>
          <w:numId w:val="12"/>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lastRenderedPageBreak/>
        <w:t>Recording, saving &amp; sharing minutes from meetings of both the (governance body) and general membership.</w:t>
      </w:r>
    </w:p>
    <w:p w14:paraId="2F815269" w14:textId="77777777" w:rsidR="001C12B5" w:rsidRDefault="001C12B5" w:rsidP="00AA5EBE">
      <w:pPr>
        <w:pStyle w:val="ListParagraph"/>
        <w:numPr>
          <w:ilvl w:val="0"/>
          <w:numId w:val="12"/>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Ensuring all records are secure. Records include minutes from previous meetings, contact information of (governance body) and general membership, previous rules &amp; charters, violation records, etc. </w:t>
      </w:r>
    </w:p>
    <w:p w14:paraId="0F436502" w14:textId="77777777" w:rsidR="001C12B5" w:rsidRDefault="001C12B5" w:rsidP="00AA5EBE">
      <w:pPr>
        <w:pStyle w:val="ListParagraph"/>
        <w:numPr>
          <w:ilvl w:val="0"/>
          <w:numId w:val="12"/>
        </w:numPr>
        <w:shd w:val="clear" w:color="auto" w:fill="FFFFFF"/>
        <w:spacing w:after="324" w:line="240" w:lineRule="auto"/>
        <w:rPr>
          <w:rFonts w:asciiTheme="majorHAnsi" w:eastAsia="Times New Roman" w:hAnsiTheme="majorHAnsi" w:cs="Tahoma"/>
          <w:color w:val="444444"/>
          <w:sz w:val="24"/>
          <w:szCs w:val="24"/>
        </w:rPr>
      </w:pPr>
      <w:r w:rsidRPr="00AA5EBE">
        <w:rPr>
          <w:rFonts w:asciiTheme="majorHAnsi" w:eastAsia="Times New Roman" w:hAnsiTheme="majorHAnsi" w:cs="Tahoma"/>
          <w:color w:val="444444"/>
          <w:sz w:val="24"/>
          <w:szCs w:val="24"/>
        </w:rPr>
        <w:t xml:space="preserve">The </w:t>
      </w:r>
      <w:r>
        <w:rPr>
          <w:rFonts w:asciiTheme="majorHAnsi" w:eastAsia="Times New Roman" w:hAnsiTheme="majorHAnsi" w:cs="Tahoma"/>
          <w:color w:val="444444"/>
          <w:sz w:val="24"/>
          <w:szCs w:val="24"/>
        </w:rPr>
        <w:t>Secretary</w:t>
      </w:r>
      <w:r w:rsidRPr="00AA5EBE">
        <w:rPr>
          <w:rFonts w:asciiTheme="majorHAnsi" w:eastAsia="Times New Roman" w:hAnsiTheme="majorHAnsi" w:cs="Tahoma"/>
          <w:color w:val="444444"/>
          <w:sz w:val="24"/>
          <w:szCs w:val="24"/>
        </w:rPr>
        <w:t xml:space="preserve"> shall provide an environment that is as secure as reasonably practical for safeguarding membership information.</w:t>
      </w:r>
    </w:p>
    <w:p w14:paraId="2786AF8E" w14:textId="6F8D8399" w:rsidR="001C12B5" w:rsidRDefault="001C12B5" w:rsidP="00AA5EBE">
      <w:pPr>
        <w:pStyle w:val="ListParagraph"/>
        <w:numPr>
          <w:ilvl w:val="0"/>
          <w:numId w:val="12"/>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When a Secretary’s term is up, it is the previous </w:t>
      </w:r>
      <w:r w:rsidR="008D43A2">
        <w:rPr>
          <w:rFonts w:asciiTheme="majorHAnsi" w:eastAsia="Times New Roman" w:hAnsiTheme="majorHAnsi" w:cs="Tahoma"/>
          <w:color w:val="444444"/>
          <w:sz w:val="24"/>
          <w:szCs w:val="24"/>
        </w:rPr>
        <w:t>secretary’s</w:t>
      </w:r>
      <w:r>
        <w:rPr>
          <w:rFonts w:asciiTheme="majorHAnsi" w:eastAsia="Times New Roman" w:hAnsiTheme="majorHAnsi" w:cs="Tahoma"/>
          <w:color w:val="444444"/>
          <w:sz w:val="24"/>
          <w:szCs w:val="24"/>
        </w:rPr>
        <w:t xml:space="preserve"> responsibility to transition all records to the new secretary as smoothly as possible. </w:t>
      </w:r>
    </w:p>
    <w:p w14:paraId="7509AC68" w14:textId="77777777" w:rsidR="00AA5EBE" w:rsidRPr="001C12B5" w:rsidRDefault="00AA5EBE" w:rsidP="00AA5EBE">
      <w:pPr>
        <w:pStyle w:val="ListParagraph"/>
        <w:numPr>
          <w:ilvl w:val="0"/>
          <w:numId w:val="12"/>
        </w:numPr>
        <w:shd w:val="clear" w:color="auto" w:fill="FFFFFF"/>
        <w:spacing w:after="324" w:line="240" w:lineRule="auto"/>
        <w:rPr>
          <w:rFonts w:asciiTheme="majorHAnsi" w:eastAsia="Times New Roman" w:hAnsiTheme="majorHAnsi" w:cs="Tahoma"/>
          <w:color w:val="444444"/>
          <w:sz w:val="24"/>
          <w:szCs w:val="24"/>
        </w:rPr>
      </w:pPr>
      <w:r w:rsidRPr="001C12B5">
        <w:rPr>
          <w:rFonts w:asciiTheme="majorHAnsi" w:eastAsia="Times New Roman" w:hAnsiTheme="majorHAnsi" w:cs="Tahoma"/>
          <w:color w:val="444444"/>
          <w:sz w:val="24"/>
          <w:szCs w:val="24"/>
        </w:rPr>
        <w:t xml:space="preserve">The Secretary shall </w:t>
      </w:r>
      <w:r w:rsidR="001C12B5">
        <w:rPr>
          <w:rFonts w:asciiTheme="majorHAnsi" w:eastAsia="Times New Roman" w:hAnsiTheme="majorHAnsi" w:cs="Tahoma"/>
          <w:color w:val="444444"/>
          <w:sz w:val="24"/>
          <w:szCs w:val="24"/>
        </w:rPr>
        <w:t xml:space="preserve">act as the coordinator should coordinator be unable to perform their duties for any given amount of time. Secretary shall assign the role of taking minutes at this meeting to a fellow member of the (governance body). </w:t>
      </w:r>
      <w:r w:rsidRPr="001C12B5">
        <w:rPr>
          <w:rFonts w:asciiTheme="majorHAnsi" w:eastAsia="Times New Roman" w:hAnsiTheme="majorHAnsi" w:cs="Tahoma"/>
          <w:color w:val="444444"/>
          <w:sz w:val="24"/>
          <w:szCs w:val="24"/>
        </w:rPr>
        <w:t xml:space="preserve">  </w:t>
      </w:r>
    </w:p>
    <w:p w14:paraId="0F27F91C" w14:textId="77777777" w:rsidR="001C12B5" w:rsidRDefault="0043648F"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4.3</w:t>
      </w:r>
      <w:r w:rsidR="001C12B5">
        <w:rPr>
          <w:rFonts w:asciiTheme="majorHAnsi" w:eastAsia="Times New Roman" w:hAnsiTheme="majorHAnsi" w:cs="Tahoma"/>
          <w:color w:val="444444"/>
          <w:sz w:val="24"/>
          <w:szCs w:val="24"/>
          <w:u w:val="single"/>
        </w:rPr>
        <w:t xml:space="preserve"> Finance </w:t>
      </w:r>
      <w:r w:rsidR="00AA5EBE" w:rsidRPr="00AA5EBE">
        <w:rPr>
          <w:rFonts w:asciiTheme="majorHAnsi" w:eastAsia="Times New Roman" w:hAnsiTheme="majorHAnsi" w:cs="Tahoma"/>
          <w:color w:val="444444"/>
          <w:sz w:val="24"/>
          <w:szCs w:val="24"/>
          <w:u w:val="single"/>
        </w:rPr>
        <w:t>Coordinator</w:t>
      </w:r>
      <w:r w:rsidR="00AA5EBE" w:rsidRPr="00AA5EBE">
        <w:rPr>
          <w:rFonts w:asciiTheme="majorHAnsi" w:eastAsia="Times New Roman" w:hAnsiTheme="majorHAnsi" w:cs="Tahoma"/>
          <w:color w:val="444444"/>
          <w:sz w:val="24"/>
          <w:szCs w:val="24"/>
        </w:rPr>
        <w:t xml:space="preserve"> —The Finance Coordinator</w:t>
      </w:r>
      <w:r w:rsidR="001C12B5">
        <w:rPr>
          <w:rFonts w:asciiTheme="majorHAnsi" w:eastAsia="Times New Roman" w:hAnsiTheme="majorHAnsi" w:cs="Tahoma"/>
          <w:color w:val="444444"/>
          <w:sz w:val="24"/>
          <w:szCs w:val="24"/>
        </w:rPr>
        <w:t xml:space="preserve"> shall ensure transparent collection and expenditure of (name of project)’s funds.</w:t>
      </w:r>
      <w:r w:rsidR="00AA5EBE" w:rsidRPr="00AA5EBE">
        <w:rPr>
          <w:rFonts w:asciiTheme="majorHAnsi" w:eastAsia="Times New Roman" w:hAnsiTheme="majorHAnsi" w:cs="Tahoma"/>
          <w:color w:val="444444"/>
          <w:sz w:val="24"/>
          <w:szCs w:val="24"/>
        </w:rPr>
        <w:t xml:space="preserve"> </w:t>
      </w:r>
      <w:r w:rsidR="001C12B5">
        <w:rPr>
          <w:rFonts w:asciiTheme="majorHAnsi" w:eastAsia="Times New Roman" w:hAnsiTheme="majorHAnsi" w:cs="Tahoma"/>
          <w:color w:val="444444"/>
          <w:sz w:val="24"/>
          <w:szCs w:val="24"/>
        </w:rPr>
        <w:t xml:space="preserve">These core functions include: </w:t>
      </w:r>
    </w:p>
    <w:p w14:paraId="0B8C6D3C" w14:textId="77777777" w:rsidR="001C12B5" w:rsidRDefault="001C12B5" w:rsidP="001C12B5">
      <w:pPr>
        <w:pStyle w:val="ListParagraph"/>
        <w:numPr>
          <w:ilvl w:val="0"/>
          <w:numId w:val="13"/>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R</w:t>
      </w:r>
      <w:r w:rsidRPr="001C12B5">
        <w:rPr>
          <w:rFonts w:asciiTheme="majorHAnsi" w:eastAsia="Times New Roman" w:hAnsiTheme="majorHAnsi" w:cs="Tahoma"/>
          <w:color w:val="444444"/>
          <w:sz w:val="24"/>
          <w:szCs w:val="24"/>
        </w:rPr>
        <w:t xml:space="preserve">eceiving, depositing, and accounting for all funds. </w:t>
      </w:r>
    </w:p>
    <w:p w14:paraId="254743E8" w14:textId="77777777" w:rsidR="001C12B5" w:rsidRDefault="001C12B5" w:rsidP="001C12B5">
      <w:pPr>
        <w:pStyle w:val="ListParagraph"/>
        <w:numPr>
          <w:ilvl w:val="0"/>
          <w:numId w:val="13"/>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Retaining</w:t>
      </w:r>
      <w:r w:rsidRPr="001C12B5">
        <w:rPr>
          <w:rFonts w:asciiTheme="majorHAnsi" w:eastAsia="Times New Roman" w:hAnsiTheme="majorHAnsi" w:cs="Tahoma"/>
          <w:color w:val="444444"/>
          <w:sz w:val="24"/>
          <w:szCs w:val="24"/>
        </w:rPr>
        <w:t xml:space="preserve"> all account statements for accounts held by </w:t>
      </w:r>
      <w:r>
        <w:rPr>
          <w:rFonts w:asciiTheme="majorHAnsi" w:eastAsia="Times New Roman" w:hAnsiTheme="majorHAnsi" w:cs="Tahoma"/>
          <w:color w:val="444444"/>
          <w:sz w:val="24"/>
          <w:szCs w:val="24"/>
        </w:rPr>
        <w:t>the (name of project)</w:t>
      </w:r>
      <w:r w:rsidRPr="001C12B5">
        <w:rPr>
          <w:rFonts w:asciiTheme="majorHAnsi" w:eastAsia="Times New Roman" w:hAnsiTheme="majorHAnsi" w:cs="Tahoma"/>
          <w:color w:val="444444"/>
          <w:sz w:val="24"/>
          <w:szCs w:val="24"/>
        </w:rPr>
        <w:t xml:space="preserve"> and balance and reconcile statements from these accounts with internal accounting records. </w:t>
      </w:r>
    </w:p>
    <w:p w14:paraId="3A04DC18" w14:textId="77777777" w:rsidR="001C12B5" w:rsidRDefault="001C12B5" w:rsidP="00AA5EBE">
      <w:pPr>
        <w:pStyle w:val="ListParagraph"/>
        <w:numPr>
          <w:ilvl w:val="0"/>
          <w:numId w:val="13"/>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Processing</w:t>
      </w:r>
      <w:r w:rsidR="00AA5EBE" w:rsidRPr="001C12B5">
        <w:rPr>
          <w:rFonts w:asciiTheme="majorHAnsi" w:eastAsia="Times New Roman" w:hAnsiTheme="majorHAnsi" w:cs="Tahoma"/>
          <w:color w:val="444444"/>
          <w:sz w:val="24"/>
          <w:szCs w:val="24"/>
        </w:rPr>
        <w:t xml:space="preserve"> requests for expense reimbursement, pursuant to policies and procedures established by </w:t>
      </w:r>
      <w:r>
        <w:rPr>
          <w:rFonts w:asciiTheme="majorHAnsi" w:eastAsia="Times New Roman" w:hAnsiTheme="majorHAnsi" w:cs="Tahoma"/>
          <w:color w:val="444444"/>
          <w:sz w:val="24"/>
          <w:szCs w:val="24"/>
        </w:rPr>
        <w:t>the (governance body)</w:t>
      </w:r>
      <w:r w:rsidR="00AA5EBE" w:rsidRPr="001C12B5">
        <w:rPr>
          <w:rFonts w:asciiTheme="majorHAnsi" w:eastAsia="Times New Roman" w:hAnsiTheme="majorHAnsi" w:cs="Tahoma"/>
          <w:color w:val="444444"/>
          <w:sz w:val="24"/>
          <w:szCs w:val="24"/>
        </w:rPr>
        <w:t xml:space="preserve">. </w:t>
      </w:r>
    </w:p>
    <w:p w14:paraId="677C6320" w14:textId="77777777" w:rsidR="001C12B5" w:rsidRDefault="001C12B5" w:rsidP="00AA5EBE">
      <w:pPr>
        <w:pStyle w:val="ListParagraph"/>
        <w:numPr>
          <w:ilvl w:val="0"/>
          <w:numId w:val="13"/>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P</w:t>
      </w:r>
      <w:r w:rsidR="00AA5EBE" w:rsidRPr="001C12B5">
        <w:rPr>
          <w:rFonts w:asciiTheme="majorHAnsi" w:eastAsia="Times New Roman" w:hAnsiTheme="majorHAnsi" w:cs="Tahoma"/>
          <w:color w:val="444444"/>
          <w:sz w:val="24"/>
          <w:szCs w:val="24"/>
        </w:rPr>
        <w:t xml:space="preserve">rovide to </w:t>
      </w:r>
      <w:r>
        <w:rPr>
          <w:rFonts w:asciiTheme="majorHAnsi" w:eastAsia="Times New Roman" w:hAnsiTheme="majorHAnsi" w:cs="Tahoma"/>
          <w:color w:val="444444"/>
          <w:sz w:val="24"/>
          <w:szCs w:val="24"/>
        </w:rPr>
        <w:t xml:space="preserve">(governance body) </w:t>
      </w:r>
      <w:r w:rsidR="00AA5EBE" w:rsidRPr="001C12B5">
        <w:rPr>
          <w:rFonts w:asciiTheme="majorHAnsi" w:eastAsia="Times New Roman" w:hAnsiTheme="majorHAnsi" w:cs="Tahoma"/>
          <w:color w:val="444444"/>
          <w:sz w:val="24"/>
          <w:szCs w:val="24"/>
        </w:rPr>
        <w:t xml:space="preserve">a report on the </w:t>
      </w:r>
      <w:proofErr w:type="gramStart"/>
      <w:r w:rsidR="00AA5EBE" w:rsidRPr="001C12B5">
        <w:rPr>
          <w:rFonts w:asciiTheme="majorHAnsi" w:eastAsia="Times New Roman" w:hAnsiTheme="majorHAnsi" w:cs="Tahoma"/>
          <w:color w:val="444444"/>
          <w:sz w:val="24"/>
          <w:szCs w:val="24"/>
        </w:rPr>
        <w:t>current status</w:t>
      </w:r>
      <w:proofErr w:type="gramEnd"/>
      <w:r w:rsidR="00AA5EBE" w:rsidRPr="001C12B5">
        <w:rPr>
          <w:rFonts w:asciiTheme="majorHAnsi" w:eastAsia="Times New Roman" w:hAnsiTheme="majorHAnsi" w:cs="Tahoma"/>
          <w:color w:val="444444"/>
          <w:sz w:val="24"/>
          <w:szCs w:val="24"/>
        </w:rPr>
        <w:t xml:space="preserve"> of all accounts, receipts, and expenditures on a schedule established by </w:t>
      </w:r>
      <w:r>
        <w:rPr>
          <w:rFonts w:asciiTheme="majorHAnsi" w:eastAsia="Times New Roman" w:hAnsiTheme="majorHAnsi" w:cs="Tahoma"/>
          <w:color w:val="444444"/>
          <w:sz w:val="24"/>
          <w:szCs w:val="24"/>
        </w:rPr>
        <w:t>(governance body)</w:t>
      </w:r>
      <w:r w:rsidR="00AA5EBE" w:rsidRPr="001C12B5">
        <w:rPr>
          <w:rFonts w:asciiTheme="majorHAnsi" w:eastAsia="Times New Roman" w:hAnsiTheme="majorHAnsi" w:cs="Tahoma"/>
          <w:color w:val="444444"/>
          <w:sz w:val="24"/>
          <w:szCs w:val="24"/>
        </w:rPr>
        <w:t xml:space="preserve">. </w:t>
      </w:r>
    </w:p>
    <w:p w14:paraId="29F3BDBC" w14:textId="77777777" w:rsidR="001C12B5" w:rsidRDefault="001C12B5" w:rsidP="00AA5EBE">
      <w:pPr>
        <w:pStyle w:val="ListParagraph"/>
        <w:numPr>
          <w:ilvl w:val="0"/>
          <w:numId w:val="13"/>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P</w:t>
      </w:r>
      <w:r w:rsidR="00AA5EBE" w:rsidRPr="001C12B5">
        <w:rPr>
          <w:rFonts w:asciiTheme="majorHAnsi" w:eastAsia="Times New Roman" w:hAnsiTheme="majorHAnsi" w:cs="Tahoma"/>
          <w:color w:val="444444"/>
          <w:sz w:val="24"/>
          <w:szCs w:val="24"/>
        </w:rPr>
        <w:t xml:space="preserve">rovide access and copies of </w:t>
      </w:r>
      <w:proofErr w:type="gramStart"/>
      <w:r w:rsidR="00AA5EBE" w:rsidRPr="001C12B5">
        <w:rPr>
          <w:rFonts w:asciiTheme="majorHAnsi" w:eastAsia="Times New Roman" w:hAnsiTheme="majorHAnsi" w:cs="Tahoma"/>
          <w:color w:val="444444"/>
          <w:sz w:val="24"/>
          <w:szCs w:val="24"/>
        </w:rPr>
        <w:t>any and all</w:t>
      </w:r>
      <w:proofErr w:type="gramEnd"/>
      <w:r w:rsidR="00AA5EBE" w:rsidRPr="001C12B5">
        <w:rPr>
          <w:rFonts w:asciiTheme="majorHAnsi" w:eastAsia="Times New Roman" w:hAnsiTheme="majorHAnsi" w:cs="Tahoma"/>
          <w:color w:val="444444"/>
          <w:sz w:val="24"/>
          <w:szCs w:val="24"/>
        </w:rPr>
        <w:t xml:space="preserve"> financial materials, in original form, to </w:t>
      </w:r>
      <w:r>
        <w:rPr>
          <w:rFonts w:asciiTheme="majorHAnsi" w:eastAsia="Times New Roman" w:hAnsiTheme="majorHAnsi" w:cs="Tahoma"/>
          <w:color w:val="444444"/>
          <w:sz w:val="24"/>
          <w:szCs w:val="24"/>
        </w:rPr>
        <w:t xml:space="preserve">(governance body) </w:t>
      </w:r>
      <w:r w:rsidR="00AA5EBE" w:rsidRPr="001C12B5">
        <w:rPr>
          <w:rFonts w:asciiTheme="majorHAnsi" w:eastAsia="Times New Roman" w:hAnsiTheme="majorHAnsi" w:cs="Tahoma"/>
          <w:color w:val="444444"/>
          <w:sz w:val="24"/>
          <w:szCs w:val="24"/>
        </w:rPr>
        <w:t xml:space="preserve">when requested. </w:t>
      </w:r>
    </w:p>
    <w:p w14:paraId="06C2997C" w14:textId="77777777" w:rsidR="00AA5EBE" w:rsidRPr="001C12B5" w:rsidRDefault="001C12B5" w:rsidP="00AA5EBE">
      <w:pPr>
        <w:pStyle w:val="ListParagraph"/>
        <w:numPr>
          <w:ilvl w:val="0"/>
          <w:numId w:val="13"/>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E</w:t>
      </w:r>
      <w:r w:rsidR="00AA5EBE" w:rsidRPr="001C12B5">
        <w:rPr>
          <w:rFonts w:asciiTheme="majorHAnsi" w:eastAsia="Times New Roman" w:hAnsiTheme="majorHAnsi" w:cs="Tahoma"/>
          <w:color w:val="444444"/>
          <w:sz w:val="24"/>
          <w:szCs w:val="24"/>
        </w:rPr>
        <w:t xml:space="preserve">nsure that key financial records are preserved and accessible </w:t>
      </w:r>
      <w:proofErr w:type="gramStart"/>
      <w:r w:rsidR="00AA5EBE" w:rsidRPr="001C12B5">
        <w:rPr>
          <w:rFonts w:asciiTheme="majorHAnsi" w:eastAsia="Times New Roman" w:hAnsiTheme="majorHAnsi" w:cs="Tahoma"/>
          <w:color w:val="444444"/>
          <w:sz w:val="24"/>
          <w:szCs w:val="24"/>
        </w:rPr>
        <w:t>in the event th</w:t>
      </w:r>
      <w:r>
        <w:rPr>
          <w:rFonts w:asciiTheme="majorHAnsi" w:eastAsia="Times New Roman" w:hAnsiTheme="majorHAnsi" w:cs="Tahoma"/>
          <w:color w:val="444444"/>
          <w:sz w:val="24"/>
          <w:szCs w:val="24"/>
        </w:rPr>
        <w:t>at</w:t>
      </w:r>
      <w:proofErr w:type="gramEnd"/>
      <w:r>
        <w:rPr>
          <w:rFonts w:asciiTheme="majorHAnsi" w:eastAsia="Times New Roman" w:hAnsiTheme="majorHAnsi" w:cs="Tahoma"/>
          <w:color w:val="444444"/>
          <w:sz w:val="24"/>
          <w:szCs w:val="24"/>
        </w:rPr>
        <w:t xml:space="preserve"> the Finance</w:t>
      </w:r>
      <w:r w:rsidR="00AA5EBE" w:rsidRPr="001C12B5">
        <w:rPr>
          <w:rFonts w:asciiTheme="majorHAnsi" w:eastAsia="Times New Roman" w:hAnsiTheme="majorHAnsi" w:cs="Tahoma"/>
          <w:color w:val="444444"/>
          <w:sz w:val="24"/>
          <w:szCs w:val="24"/>
        </w:rPr>
        <w:t xml:space="preserve"> Coordinator is unable to perform </w:t>
      </w:r>
      <w:r>
        <w:rPr>
          <w:rFonts w:asciiTheme="majorHAnsi" w:eastAsia="Times New Roman" w:hAnsiTheme="majorHAnsi" w:cs="Tahoma"/>
          <w:color w:val="444444"/>
          <w:sz w:val="24"/>
          <w:szCs w:val="24"/>
        </w:rPr>
        <w:t>their</w:t>
      </w:r>
      <w:r w:rsidR="00AA5EBE" w:rsidRPr="001C12B5">
        <w:rPr>
          <w:rFonts w:asciiTheme="majorHAnsi" w:eastAsia="Times New Roman" w:hAnsiTheme="majorHAnsi" w:cs="Tahoma"/>
          <w:color w:val="444444"/>
          <w:sz w:val="24"/>
          <w:szCs w:val="24"/>
        </w:rPr>
        <w:t xml:space="preserve"> duties.</w:t>
      </w:r>
    </w:p>
    <w:p w14:paraId="7286E8C2" w14:textId="77777777" w:rsidR="001C12B5" w:rsidRDefault="0043648F" w:rsidP="00AA5EBE">
      <w:p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u w:val="single"/>
        </w:rPr>
        <w:t>4.4</w:t>
      </w:r>
      <w:r w:rsidR="00AA5EBE" w:rsidRPr="00AA5EBE">
        <w:rPr>
          <w:rFonts w:asciiTheme="majorHAnsi" w:eastAsia="Times New Roman" w:hAnsiTheme="majorHAnsi" w:cs="Tahoma"/>
          <w:color w:val="444444"/>
          <w:sz w:val="24"/>
          <w:szCs w:val="24"/>
          <w:u w:val="single"/>
        </w:rPr>
        <w:t xml:space="preserve"> </w:t>
      </w:r>
      <w:r w:rsidR="001C12B5">
        <w:rPr>
          <w:rFonts w:asciiTheme="majorHAnsi" w:eastAsia="Times New Roman" w:hAnsiTheme="majorHAnsi" w:cs="Tahoma"/>
          <w:color w:val="444444"/>
          <w:sz w:val="24"/>
          <w:szCs w:val="24"/>
          <w:u w:val="single"/>
        </w:rPr>
        <w:t>Landscape</w:t>
      </w:r>
      <w:r w:rsidR="00AA5EBE" w:rsidRPr="00AA5EBE">
        <w:rPr>
          <w:rFonts w:asciiTheme="majorHAnsi" w:eastAsia="Times New Roman" w:hAnsiTheme="majorHAnsi" w:cs="Tahoma"/>
          <w:color w:val="444444"/>
          <w:sz w:val="24"/>
          <w:szCs w:val="24"/>
          <w:u w:val="single"/>
        </w:rPr>
        <w:t xml:space="preserve"> Coordinator</w:t>
      </w:r>
      <w:r w:rsidR="00AA5EBE" w:rsidRPr="00AA5EBE">
        <w:rPr>
          <w:rFonts w:asciiTheme="majorHAnsi" w:eastAsia="Times New Roman" w:hAnsiTheme="majorHAnsi" w:cs="Tahoma"/>
          <w:color w:val="444444"/>
          <w:sz w:val="24"/>
          <w:szCs w:val="24"/>
        </w:rPr>
        <w:t xml:space="preserve"> – The Landscape Coordinator is responsible for</w:t>
      </w:r>
      <w:r>
        <w:rPr>
          <w:rFonts w:asciiTheme="majorHAnsi" w:eastAsia="Times New Roman" w:hAnsiTheme="majorHAnsi" w:cs="Tahoma"/>
          <w:color w:val="444444"/>
          <w:sz w:val="24"/>
          <w:szCs w:val="24"/>
        </w:rPr>
        <w:t xml:space="preserve"> </w:t>
      </w:r>
      <w:r w:rsidR="001C12B5">
        <w:rPr>
          <w:rFonts w:asciiTheme="majorHAnsi" w:eastAsia="Times New Roman" w:hAnsiTheme="majorHAnsi" w:cs="Tahoma"/>
          <w:color w:val="444444"/>
          <w:sz w:val="24"/>
          <w:szCs w:val="24"/>
        </w:rPr>
        <w:t xml:space="preserve">ensuring </w:t>
      </w:r>
      <w:r w:rsidR="001C12B5" w:rsidRPr="00AA5EBE">
        <w:rPr>
          <w:rFonts w:asciiTheme="majorHAnsi" w:eastAsia="Times New Roman" w:hAnsiTheme="majorHAnsi" w:cs="Tahoma"/>
          <w:color w:val="444444"/>
          <w:sz w:val="24"/>
          <w:szCs w:val="24"/>
        </w:rPr>
        <w:t xml:space="preserve">the </w:t>
      </w:r>
      <w:r w:rsidR="001C12B5">
        <w:rPr>
          <w:rFonts w:asciiTheme="majorHAnsi" w:eastAsia="Times New Roman" w:hAnsiTheme="majorHAnsi" w:cs="Tahoma"/>
          <w:color w:val="444444"/>
          <w:sz w:val="24"/>
          <w:szCs w:val="24"/>
        </w:rPr>
        <w:t>(name of project)’s grounds are in</w:t>
      </w:r>
      <w:r w:rsidR="001C12B5" w:rsidRPr="00AA5EBE">
        <w:rPr>
          <w:rFonts w:asciiTheme="majorHAnsi" w:eastAsia="Times New Roman" w:hAnsiTheme="majorHAnsi" w:cs="Tahoma"/>
          <w:color w:val="444444"/>
          <w:sz w:val="24"/>
          <w:szCs w:val="24"/>
        </w:rPr>
        <w:t xml:space="preserve"> good condition</w:t>
      </w:r>
      <w:r w:rsidR="001C12B5">
        <w:rPr>
          <w:rFonts w:asciiTheme="majorHAnsi" w:eastAsia="Times New Roman" w:hAnsiTheme="majorHAnsi" w:cs="Tahoma"/>
          <w:color w:val="444444"/>
          <w:sz w:val="24"/>
          <w:szCs w:val="24"/>
        </w:rPr>
        <w:t xml:space="preserve">. These core functions include: </w:t>
      </w:r>
    </w:p>
    <w:p w14:paraId="3C9C5BF4" w14:textId="77777777" w:rsidR="001C12B5" w:rsidRDefault="001C12B5" w:rsidP="001C12B5">
      <w:pPr>
        <w:pStyle w:val="ListParagraph"/>
        <w:numPr>
          <w:ilvl w:val="0"/>
          <w:numId w:val="14"/>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Coordinate, schedule, and facilitate</w:t>
      </w:r>
      <w:r w:rsidR="0043648F" w:rsidRPr="001C12B5">
        <w:rPr>
          <w:rFonts w:asciiTheme="majorHAnsi" w:eastAsia="Times New Roman" w:hAnsiTheme="majorHAnsi" w:cs="Tahoma"/>
          <w:color w:val="444444"/>
          <w:sz w:val="24"/>
          <w:szCs w:val="24"/>
        </w:rPr>
        <w:t xml:space="preserve"> </w:t>
      </w:r>
      <w:r>
        <w:rPr>
          <w:rFonts w:asciiTheme="majorHAnsi" w:eastAsia="Times New Roman" w:hAnsiTheme="majorHAnsi" w:cs="Tahoma"/>
          <w:color w:val="444444"/>
          <w:sz w:val="24"/>
          <w:szCs w:val="24"/>
        </w:rPr>
        <w:t xml:space="preserve">work parties among </w:t>
      </w:r>
      <w:r w:rsidR="0043648F" w:rsidRPr="001C12B5">
        <w:rPr>
          <w:rFonts w:asciiTheme="majorHAnsi" w:eastAsia="Times New Roman" w:hAnsiTheme="majorHAnsi" w:cs="Tahoma"/>
          <w:color w:val="444444"/>
          <w:sz w:val="24"/>
          <w:szCs w:val="24"/>
        </w:rPr>
        <w:t xml:space="preserve">members </w:t>
      </w:r>
      <w:r>
        <w:rPr>
          <w:rFonts w:asciiTheme="majorHAnsi" w:eastAsia="Times New Roman" w:hAnsiTheme="majorHAnsi" w:cs="Tahoma"/>
          <w:color w:val="444444"/>
          <w:sz w:val="24"/>
          <w:szCs w:val="24"/>
        </w:rPr>
        <w:t xml:space="preserve">and other volunteers </w:t>
      </w:r>
      <w:r w:rsidR="0043648F" w:rsidRPr="001C12B5">
        <w:rPr>
          <w:rFonts w:asciiTheme="majorHAnsi" w:eastAsia="Times New Roman" w:hAnsiTheme="majorHAnsi" w:cs="Tahoma"/>
          <w:color w:val="444444"/>
          <w:sz w:val="24"/>
          <w:szCs w:val="24"/>
        </w:rPr>
        <w:t>to</w:t>
      </w:r>
      <w:r>
        <w:rPr>
          <w:rFonts w:asciiTheme="majorHAnsi" w:eastAsia="Times New Roman" w:hAnsiTheme="majorHAnsi" w:cs="Tahoma"/>
          <w:color w:val="444444"/>
          <w:sz w:val="24"/>
          <w:szCs w:val="24"/>
        </w:rPr>
        <w:t xml:space="preserve"> maintain communal areas or any abandoned or neglected areas. </w:t>
      </w:r>
    </w:p>
    <w:p w14:paraId="558074AF" w14:textId="77777777" w:rsidR="001C12B5" w:rsidRDefault="001C12B5" w:rsidP="001C12B5">
      <w:pPr>
        <w:pStyle w:val="ListParagraph"/>
        <w:numPr>
          <w:ilvl w:val="0"/>
          <w:numId w:val="14"/>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Keep account of communal tools or resources of (name of project). </w:t>
      </w:r>
    </w:p>
    <w:p w14:paraId="3C093DA2" w14:textId="77777777" w:rsidR="009971AB" w:rsidRPr="001C12B5" w:rsidRDefault="001C12B5" w:rsidP="001C12B5">
      <w:pPr>
        <w:pStyle w:val="ListParagraph"/>
        <w:numPr>
          <w:ilvl w:val="0"/>
          <w:numId w:val="14"/>
        </w:numPr>
        <w:shd w:val="clear" w:color="auto" w:fill="FFFFFF"/>
        <w:spacing w:after="324" w:line="240" w:lineRule="auto"/>
        <w:rPr>
          <w:rFonts w:asciiTheme="majorHAnsi" w:eastAsia="Times New Roman" w:hAnsiTheme="majorHAnsi" w:cs="Tahoma"/>
          <w:color w:val="444444"/>
          <w:sz w:val="24"/>
          <w:szCs w:val="24"/>
        </w:rPr>
      </w:pPr>
      <w:r>
        <w:rPr>
          <w:rFonts w:asciiTheme="majorHAnsi" w:eastAsia="Times New Roman" w:hAnsiTheme="majorHAnsi" w:cs="Tahoma"/>
          <w:color w:val="444444"/>
          <w:sz w:val="24"/>
          <w:szCs w:val="24"/>
        </w:rPr>
        <w:t xml:space="preserve">Support garden members to fulfill any volunteer expectations through record keeping or logs. Provide to (governance body) a report of volunteer hours on a schedule established by (governance body). </w:t>
      </w:r>
    </w:p>
    <w:p w14:paraId="498E4472" w14:textId="77777777" w:rsidR="006565FF" w:rsidRPr="00AA5EBE" w:rsidRDefault="006565FF">
      <w:pPr>
        <w:rPr>
          <w:rFonts w:asciiTheme="majorHAnsi" w:hAnsiTheme="majorHAnsi"/>
          <w:sz w:val="24"/>
          <w:szCs w:val="24"/>
        </w:rPr>
      </w:pPr>
    </w:p>
    <w:sectPr w:rsidR="006565FF" w:rsidRPr="00AA5EBE" w:rsidSect="00AA5EB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5282E" w14:textId="77777777" w:rsidR="006565FF" w:rsidRDefault="006565FF" w:rsidP="00AA5EBE">
      <w:pPr>
        <w:spacing w:after="0" w:line="240" w:lineRule="auto"/>
      </w:pPr>
      <w:r>
        <w:separator/>
      </w:r>
    </w:p>
  </w:endnote>
  <w:endnote w:type="continuationSeparator" w:id="0">
    <w:p w14:paraId="007DB6E2" w14:textId="77777777" w:rsidR="006565FF" w:rsidRDefault="006565FF" w:rsidP="00AA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84752"/>
      <w:docPartObj>
        <w:docPartGallery w:val="Page Numbers (Bottom of Page)"/>
        <w:docPartUnique/>
      </w:docPartObj>
    </w:sdtPr>
    <w:sdtEndPr/>
    <w:sdtContent>
      <w:p w14:paraId="0B3C9513" w14:textId="77777777" w:rsidR="006565FF" w:rsidRDefault="006565F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E2FA403" w14:textId="77777777" w:rsidR="006565FF" w:rsidRDefault="0065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4A606" w14:textId="77777777" w:rsidR="006565FF" w:rsidRDefault="006565FF" w:rsidP="00AA5EBE">
      <w:pPr>
        <w:spacing w:after="0" w:line="240" w:lineRule="auto"/>
      </w:pPr>
      <w:r>
        <w:separator/>
      </w:r>
    </w:p>
  </w:footnote>
  <w:footnote w:type="continuationSeparator" w:id="0">
    <w:p w14:paraId="118C05F1" w14:textId="77777777" w:rsidR="006565FF" w:rsidRDefault="006565FF" w:rsidP="00AA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81E2" w14:textId="691401E1" w:rsidR="006565FF" w:rsidRDefault="006565FF">
    <w:pPr>
      <w:pStyle w:val="Header"/>
    </w:pPr>
    <w:r>
      <w:t xml:space="preserve">Sample Community Food </w:t>
    </w:r>
    <w:r w:rsidR="008D43A2">
      <w:t>Project</w:t>
    </w:r>
    <w:r>
      <w:t xml:space="preserve"> Charter</w:t>
    </w:r>
  </w:p>
  <w:p w14:paraId="6E24A99E" w14:textId="77777777" w:rsidR="006565FF" w:rsidRDefault="00656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065"/>
    <w:multiLevelType w:val="hybridMultilevel"/>
    <w:tmpl w:val="4E488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602EAC"/>
    <w:multiLevelType w:val="hybridMultilevel"/>
    <w:tmpl w:val="94ECB1E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32357A0"/>
    <w:multiLevelType w:val="hybridMultilevel"/>
    <w:tmpl w:val="C2329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3A5B0A"/>
    <w:multiLevelType w:val="hybridMultilevel"/>
    <w:tmpl w:val="D506FDFA"/>
    <w:lvl w:ilvl="0" w:tplc="3386F7E0">
      <w:numFmt w:val="bullet"/>
      <w:lvlText w:val="·"/>
      <w:lvlJc w:val="left"/>
      <w:pPr>
        <w:ind w:left="720" w:hanging="360"/>
      </w:pPr>
      <w:rPr>
        <w:rFonts w:ascii="Cambria" w:eastAsia="Times New Roman"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F4CA4"/>
    <w:multiLevelType w:val="hybridMultilevel"/>
    <w:tmpl w:val="0CE8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66986"/>
    <w:multiLevelType w:val="hybridMultilevel"/>
    <w:tmpl w:val="18E2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00C99"/>
    <w:multiLevelType w:val="multilevel"/>
    <w:tmpl w:val="D442A6E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AA17061"/>
    <w:multiLevelType w:val="multilevel"/>
    <w:tmpl w:val="11D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232116"/>
    <w:multiLevelType w:val="hybridMultilevel"/>
    <w:tmpl w:val="0A86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93F4D"/>
    <w:multiLevelType w:val="hybridMultilevel"/>
    <w:tmpl w:val="05C261F8"/>
    <w:lvl w:ilvl="0" w:tplc="695C7230">
      <w:numFmt w:val="bullet"/>
      <w:lvlText w:val="·"/>
      <w:lvlJc w:val="left"/>
      <w:pPr>
        <w:ind w:left="720" w:hanging="360"/>
      </w:pPr>
      <w:rPr>
        <w:rFonts w:ascii="Cambria" w:eastAsia="Times New Roman"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61FED"/>
    <w:multiLevelType w:val="hybridMultilevel"/>
    <w:tmpl w:val="10481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86E92"/>
    <w:multiLevelType w:val="hybridMultilevel"/>
    <w:tmpl w:val="523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1363D"/>
    <w:multiLevelType w:val="hybridMultilevel"/>
    <w:tmpl w:val="17080944"/>
    <w:lvl w:ilvl="0" w:tplc="CDD876C6">
      <w:numFmt w:val="bullet"/>
      <w:lvlText w:val="·"/>
      <w:lvlJc w:val="left"/>
      <w:pPr>
        <w:ind w:left="720" w:hanging="360"/>
      </w:pPr>
      <w:rPr>
        <w:rFonts w:ascii="Cambria" w:eastAsia="Times New Roman"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B6658"/>
    <w:multiLevelType w:val="hybridMultilevel"/>
    <w:tmpl w:val="2E28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B4EB4"/>
    <w:multiLevelType w:val="hybridMultilevel"/>
    <w:tmpl w:val="13E80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F71571"/>
    <w:multiLevelType w:val="hybridMultilevel"/>
    <w:tmpl w:val="9290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CD291A"/>
    <w:multiLevelType w:val="hybridMultilevel"/>
    <w:tmpl w:val="EF40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5"/>
  </w:num>
  <w:num w:numId="5">
    <w:abstractNumId w:val="9"/>
  </w:num>
  <w:num w:numId="6">
    <w:abstractNumId w:val="2"/>
  </w:num>
  <w:num w:numId="7">
    <w:abstractNumId w:val="12"/>
  </w:num>
  <w:num w:numId="8">
    <w:abstractNumId w:val="5"/>
  </w:num>
  <w:num w:numId="9">
    <w:abstractNumId w:val="14"/>
  </w:num>
  <w:num w:numId="10">
    <w:abstractNumId w:val="4"/>
  </w:num>
  <w:num w:numId="11">
    <w:abstractNumId w:val="1"/>
  </w:num>
  <w:num w:numId="12">
    <w:abstractNumId w:val="11"/>
  </w:num>
  <w:num w:numId="13">
    <w:abstractNumId w:val="13"/>
  </w:num>
  <w:num w:numId="14">
    <w:abstractNumId w:val="16"/>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BE"/>
    <w:rsid w:val="000C234E"/>
    <w:rsid w:val="001C12B5"/>
    <w:rsid w:val="0020558C"/>
    <w:rsid w:val="00316EA3"/>
    <w:rsid w:val="00332A59"/>
    <w:rsid w:val="003D53CB"/>
    <w:rsid w:val="0043648F"/>
    <w:rsid w:val="004F5656"/>
    <w:rsid w:val="00566B36"/>
    <w:rsid w:val="005C6B87"/>
    <w:rsid w:val="006565FF"/>
    <w:rsid w:val="006B2A6E"/>
    <w:rsid w:val="0074367C"/>
    <w:rsid w:val="007C1F7A"/>
    <w:rsid w:val="008A1529"/>
    <w:rsid w:val="008D43A2"/>
    <w:rsid w:val="009933FD"/>
    <w:rsid w:val="009971AB"/>
    <w:rsid w:val="00AA5EBE"/>
    <w:rsid w:val="00AF6E04"/>
    <w:rsid w:val="00B11380"/>
    <w:rsid w:val="00B94D89"/>
    <w:rsid w:val="00BD190C"/>
    <w:rsid w:val="00D36CBF"/>
    <w:rsid w:val="00E87C08"/>
    <w:rsid w:val="00F7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B8C4"/>
  <w15:docId w15:val="{4EBB5FFD-B39A-4A83-95AF-204330B0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5EBE"/>
    <w:rPr>
      <w:strike w:val="0"/>
      <w:dstrike w:val="0"/>
      <w:color w:val="0066CC"/>
      <w:u w:val="none"/>
      <w:effect w:val="none"/>
    </w:rPr>
  </w:style>
  <w:style w:type="paragraph" w:customStyle="1" w:styleId="ecxmsonormal">
    <w:name w:val="ecxmsonormal"/>
    <w:basedOn w:val="Normal"/>
    <w:rsid w:val="00AA5EBE"/>
    <w:pPr>
      <w:spacing w:after="324" w:line="240" w:lineRule="auto"/>
    </w:pPr>
    <w:rPr>
      <w:rFonts w:ascii="Times New Roman" w:eastAsia="Times New Roman" w:hAnsi="Times New Roman" w:cs="Times New Roman"/>
      <w:sz w:val="24"/>
      <w:szCs w:val="24"/>
    </w:rPr>
  </w:style>
  <w:style w:type="character" w:customStyle="1" w:styleId="ecxmsocommentreference">
    <w:name w:val="ecxmsocommentreference"/>
    <w:basedOn w:val="DefaultParagraphFont"/>
    <w:rsid w:val="00AA5EBE"/>
  </w:style>
  <w:style w:type="paragraph" w:styleId="ListParagraph">
    <w:name w:val="List Paragraph"/>
    <w:basedOn w:val="Normal"/>
    <w:uiPriority w:val="34"/>
    <w:qFormat/>
    <w:rsid w:val="00AA5EBE"/>
    <w:pPr>
      <w:ind w:left="720"/>
      <w:contextualSpacing/>
    </w:pPr>
  </w:style>
  <w:style w:type="paragraph" w:styleId="Header">
    <w:name w:val="header"/>
    <w:basedOn w:val="Normal"/>
    <w:link w:val="HeaderChar"/>
    <w:uiPriority w:val="99"/>
    <w:unhideWhenUsed/>
    <w:rsid w:val="00AA5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EBE"/>
  </w:style>
  <w:style w:type="paragraph" w:styleId="Footer">
    <w:name w:val="footer"/>
    <w:basedOn w:val="Normal"/>
    <w:link w:val="FooterChar"/>
    <w:uiPriority w:val="99"/>
    <w:unhideWhenUsed/>
    <w:rsid w:val="00AA5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EBE"/>
  </w:style>
  <w:style w:type="paragraph" w:styleId="BalloonText">
    <w:name w:val="Balloon Text"/>
    <w:basedOn w:val="Normal"/>
    <w:link w:val="BalloonTextChar"/>
    <w:uiPriority w:val="99"/>
    <w:semiHidden/>
    <w:unhideWhenUsed/>
    <w:rsid w:val="00AA5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154155">
      <w:bodyDiv w:val="1"/>
      <w:marLeft w:val="0"/>
      <w:marRight w:val="0"/>
      <w:marTop w:val="0"/>
      <w:marBottom w:val="0"/>
      <w:divBdr>
        <w:top w:val="none" w:sz="0" w:space="0" w:color="auto"/>
        <w:left w:val="none" w:sz="0" w:space="0" w:color="auto"/>
        <w:bottom w:val="none" w:sz="0" w:space="0" w:color="auto"/>
        <w:right w:val="none" w:sz="0" w:space="0" w:color="auto"/>
      </w:divBdr>
      <w:divsChild>
        <w:div w:id="720977890">
          <w:marLeft w:val="0"/>
          <w:marRight w:val="0"/>
          <w:marTop w:val="0"/>
          <w:marBottom w:val="0"/>
          <w:divBdr>
            <w:top w:val="none" w:sz="0" w:space="0" w:color="auto"/>
            <w:left w:val="none" w:sz="0" w:space="0" w:color="auto"/>
            <w:bottom w:val="none" w:sz="0" w:space="0" w:color="auto"/>
            <w:right w:val="none" w:sz="0" w:space="0" w:color="auto"/>
          </w:divBdr>
          <w:divsChild>
            <w:div w:id="182794091">
              <w:marLeft w:val="0"/>
              <w:marRight w:val="0"/>
              <w:marTop w:val="0"/>
              <w:marBottom w:val="0"/>
              <w:divBdr>
                <w:top w:val="none" w:sz="0" w:space="0" w:color="auto"/>
                <w:left w:val="none" w:sz="0" w:space="0" w:color="auto"/>
                <w:bottom w:val="none" w:sz="0" w:space="0" w:color="auto"/>
                <w:right w:val="none" w:sz="0" w:space="0" w:color="auto"/>
              </w:divBdr>
              <w:divsChild>
                <w:div w:id="468982616">
                  <w:marLeft w:val="0"/>
                  <w:marRight w:val="0"/>
                  <w:marTop w:val="0"/>
                  <w:marBottom w:val="0"/>
                  <w:divBdr>
                    <w:top w:val="none" w:sz="0" w:space="0" w:color="auto"/>
                    <w:left w:val="none" w:sz="0" w:space="0" w:color="auto"/>
                    <w:bottom w:val="none" w:sz="0" w:space="0" w:color="auto"/>
                    <w:right w:val="none" w:sz="0" w:space="0" w:color="auto"/>
                  </w:divBdr>
                  <w:divsChild>
                    <w:div w:id="1863397263">
                      <w:marLeft w:val="0"/>
                      <w:marRight w:val="0"/>
                      <w:marTop w:val="0"/>
                      <w:marBottom w:val="0"/>
                      <w:divBdr>
                        <w:top w:val="none" w:sz="0" w:space="0" w:color="auto"/>
                        <w:left w:val="none" w:sz="0" w:space="0" w:color="auto"/>
                        <w:bottom w:val="none" w:sz="0" w:space="0" w:color="auto"/>
                        <w:right w:val="none" w:sz="0" w:space="0" w:color="auto"/>
                      </w:divBdr>
                      <w:divsChild>
                        <w:div w:id="1277174172">
                          <w:marLeft w:val="0"/>
                          <w:marRight w:val="0"/>
                          <w:marTop w:val="0"/>
                          <w:marBottom w:val="0"/>
                          <w:divBdr>
                            <w:top w:val="none" w:sz="0" w:space="0" w:color="auto"/>
                            <w:left w:val="none" w:sz="0" w:space="0" w:color="auto"/>
                            <w:bottom w:val="none" w:sz="0" w:space="0" w:color="auto"/>
                            <w:right w:val="none" w:sz="0" w:space="0" w:color="auto"/>
                          </w:divBdr>
                          <w:divsChild>
                            <w:div w:id="1053456875">
                              <w:marLeft w:val="0"/>
                              <w:marRight w:val="0"/>
                              <w:marTop w:val="0"/>
                              <w:marBottom w:val="0"/>
                              <w:divBdr>
                                <w:top w:val="none" w:sz="0" w:space="0" w:color="auto"/>
                                <w:left w:val="none" w:sz="0" w:space="0" w:color="auto"/>
                                <w:bottom w:val="none" w:sz="0" w:space="0" w:color="auto"/>
                                <w:right w:val="none" w:sz="0" w:space="0" w:color="auto"/>
                              </w:divBdr>
                              <w:divsChild>
                                <w:div w:id="1967390878">
                                  <w:marLeft w:val="0"/>
                                  <w:marRight w:val="0"/>
                                  <w:marTop w:val="0"/>
                                  <w:marBottom w:val="0"/>
                                  <w:divBdr>
                                    <w:top w:val="none" w:sz="0" w:space="0" w:color="auto"/>
                                    <w:left w:val="none" w:sz="0" w:space="0" w:color="auto"/>
                                    <w:bottom w:val="none" w:sz="0" w:space="0" w:color="auto"/>
                                    <w:right w:val="none" w:sz="0" w:space="0" w:color="auto"/>
                                  </w:divBdr>
                                  <w:divsChild>
                                    <w:div w:id="1618637978">
                                      <w:marLeft w:val="0"/>
                                      <w:marRight w:val="0"/>
                                      <w:marTop w:val="0"/>
                                      <w:marBottom w:val="0"/>
                                      <w:divBdr>
                                        <w:top w:val="single" w:sz="6" w:space="0" w:color="CCCCCC"/>
                                        <w:left w:val="single" w:sz="6" w:space="0" w:color="CCCCCC"/>
                                        <w:bottom w:val="single" w:sz="6" w:space="0" w:color="CCCCCC"/>
                                        <w:right w:val="single" w:sz="6" w:space="0" w:color="CCCCCC"/>
                                      </w:divBdr>
                                      <w:divsChild>
                                        <w:div w:id="1226721478">
                                          <w:marLeft w:val="0"/>
                                          <w:marRight w:val="0"/>
                                          <w:marTop w:val="15"/>
                                          <w:marBottom w:val="0"/>
                                          <w:divBdr>
                                            <w:top w:val="none" w:sz="0" w:space="0" w:color="auto"/>
                                            <w:left w:val="none" w:sz="0" w:space="0" w:color="auto"/>
                                            <w:bottom w:val="none" w:sz="0" w:space="0" w:color="auto"/>
                                            <w:right w:val="none" w:sz="0" w:space="0" w:color="auto"/>
                                          </w:divBdr>
                                          <w:divsChild>
                                            <w:div w:id="726226195">
                                              <w:marLeft w:val="0"/>
                                              <w:marRight w:val="0"/>
                                              <w:marTop w:val="0"/>
                                              <w:marBottom w:val="0"/>
                                              <w:divBdr>
                                                <w:top w:val="none" w:sz="0" w:space="0" w:color="auto"/>
                                                <w:left w:val="none" w:sz="0" w:space="0" w:color="auto"/>
                                                <w:bottom w:val="none" w:sz="0" w:space="0" w:color="auto"/>
                                                <w:right w:val="none" w:sz="0" w:space="0" w:color="auto"/>
                                              </w:divBdr>
                                              <w:divsChild>
                                                <w:div w:id="822817980">
                                                  <w:marLeft w:val="0"/>
                                                  <w:marRight w:val="0"/>
                                                  <w:marTop w:val="0"/>
                                                  <w:marBottom w:val="0"/>
                                                  <w:divBdr>
                                                    <w:top w:val="none" w:sz="0" w:space="0" w:color="auto"/>
                                                    <w:left w:val="none" w:sz="0" w:space="0" w:color="auto"/>
                                                    <w:bottom w:val="none" w:sz="0" w:space="0" w:color="auto"/>
                                                    <w:right w:val="none" w:sz="0" w:space="0" w:color="auto"/>
                                                  </w:divBdr>
                                                  <w:divsChild>
                                                    <w:div w:id="1239827178">
                                                      <w:marLeft w:val="0"/>
                                                      <w:marRight w:val="0"/>
                                                      <w:marTop w:val="0"/>
                                                      <w:marBottom w:val="0"/>
                                                      <w:divBdr>
                                                        <w:top w:val="none" w:sz="0" w:space="0" w:color="auto"/>
                                                        <w:left w:val="none" w:sz="0" w:space="0" w:color="auto"/>
                                                        <w:bottom w:val="none" w:sz="0" w:space="0" w:color="auto"/>
                                                        <w:right w:val="none" w:sz="0" w:space="0" w:color="auto"/>
                                                      </w:divBdr>
                                                      <w:divsChild>
                                                        <w:div w:id="1058043791">
                                                          <w:marLeft w:val="0"/>
                                                          <w:marRight w:val="0"/>
                                                          <w:marTop w:val="0"/>
                                                          <w:marBottom w:val="0"/>
                                                          <w:divBdr>
                                                            <w:top w:val="none" w:sz="0" w:space="0" w:color="auto"/>
                                                            <w:left w:val="none" w:sz="0" w:space="0" w:color="auto"/>
                                                            <w:bottom w:val="none" w:sz="0" w:space="0" w:color="auto"/>
                                                            <w:right w:val="none" w:sz="0" w:space="0" w:color="auto"/>
                                                          </w:divBdr>
                                                          <w:divsChild>
                                                            <w:div w:id="8964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1FD2B-ADFC-435E-BDFD-79EF3652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Dolbee</dc:creator>
  <cp:keywords/>
  <dc:description/>
  <cp:lastModifiedBy>Kristen McIvor</cp:lastModifiedBy>
  <cp:revision>6</cp:revision>
  <dcterms:created xsi:type="dcterms:W3CDTF">2015-05-27T02:02:00Z</dcterms:created>
  <dcterms:modified xsi:type="dcterms:W3CDTF">2018-08-15T16:29:00Z</dcterms:modified>
</cp:coreProperties>
</file>